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720" w:lineRule="exact"/>
        <w:jc w:val="center"/>
        <w:rPr>
          <w:rFonts w:hint="eastAsia" w:ascii="方正小标宋简体" w:hAnsi="方正小标宋简体" w:eastAsia="方正小标宋简体" w:cs="方正小标宋简体"/>
          <w:sz w:val="44"/>
          <w:szCs w:val="44"/>
          <w:highlight w:val="none"/>
        </w:rPr>
      </w:pPr>
    </w:p>
    <w:p>
      <w:pPr>
        <w:adjustRightInd w:val="0"/>
        <w:snapToGrid w:val="0"/>
        <w:spacing w:line="720"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高校党委届中调动指派团的委员会书记、</w:t>
      </w:r>
    </w:p>
    <w:p>
      <w:pPr>
        <w:adjustRightInd w:val="0"/>
        <w:snapToGrid w:val="0"/>
        <w:spacing w:line="72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副书记</w:t>
      </w:r>
      <w:r>
        <w:rPr>
          <w:rFonts w:hint="eastAsia" w:ascii="方正小标宋简体" w:hAnsi="方正小标宋简体" w:eastAsia="方正小标宋简体" w:cs="方正小标宋简体"/>
          <w:sz w:val="44"/>
          <w:szCs w:val="44"/>
          <w:highlight w:val="none"/>
          <w:lang w:val="en-US" w:eastAsia="zh-CN"/>
        </w:rPr>
        <w:t>工作指引</w:t>
      </w:r>
    </w:p>
    <w:p>
      <w:pPr>
        <w:adjustRightInd w:val="0"/>
        <w:snapToGrid w:val="0"/>
        <w:spacing w:line="720" w:lineRule="exact"/>
        <w:jc w:val="center"/>
        <w:rPr>
          <w:rFonts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rPr>
        <w:t>（试 行）</w:t>
      </w:r>
    </w:p>
    <w:p>
      <w:pPr>
        <w:adjustRightInd w:val="0"/>
        <w:snapToGrid w:val="0"/>
        <w:spacing w:line="720" w:lineRule="exact"/>
        <w:jc w:val="center"/>
        <w:rPr>
          <w:rFonts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rPr>
        <w:t>（20</w:t>
      </w:r>
      <w:r>
        <w:rPr>
          <w:rFonts w:hint="eastAsia" w:ascii="方正楷体_GBK" w:hAnsi="方正楷体_GBK" w:eastAsia="方正楷体_GBK" w:cs="方正楷体_GBK"/>
          <w:b/>
          <w:bCs/>
          <w:sz w:val="32"/>
          <w:szCs w:val="32"/>
          <w:highlight w:val="none"/>
          <w:lang w:val="en-US" w:eastAsia="zh-CN"/>
        </w:rPr>
        <w:t>21</w:t>
      </w:r>
      <w:r>
        <w:rPr>
          <w:rFonts w:hint="eastAsia" w:ascii="方正楷体_GBK" w:hAnsi="方正楷体_GBK" w:eastAsia="方正楷体_GBK" w:cs="方正楷体_GBK"/>
          <w:b/>
          <w:bCs/>
          <w:sz w:val="32"/>
          <w:szCs w:val="32"/>
          <w:highlight w:val="none"/>
        </w:rPr>
        <w:t>年</w:t>
      </w:r>
      <w:r>
        <w:rPr>
          <w:rFonts w:hint="eastAsia" w:ascii="方正楷体_GBK" w:hAnsi="方正楷体_GBK" w:eastAsia="方正楷体_GBK" w:cs="方正楷体_GBK"/>
          <w:b/>
          <w:bCs/>
          <w:sz w:val="32"/>
          <w:szCs w:val="32"/>
          <w:highlight w:val="none"/>
          <w:lang w:val="en-US" w:eastAsia="zh-CN"/>
        </w:rPr>
        <w:t>8</w:t>
      </w:r>
      <w:r>
        <w:rPr>
          <w:rFonts w:hint="eastAsia" w:ascii="方正楷体_GBK" w:hAnsi="方正楷体_GBK" w:eastAsia="方正楷体_GBK" w:cs="方正楷体_GBK"/>
          <w:b/>
          <w:bCs/>
          <w:sz w:val="32"/>
          <w:szCs w:val="32"/>
          <w:highlight w:val="none"/>
        </w:rPr>
        <w:t>月</w:t>
      </w:r>
      <w:bookmarkStart w:id="0" w:name="_GoBack"/>
      <w:bookmarkEnd w:id="0"/>
      <w:r>
        <w:rPr>
          <w:rFonts w:hint="eastAsia" w:ascii="方正楷体_GBK" w:hAnsi="方正楷体_GBK" w:eastAsia="方正楷体_GBK" w:cs="方正楷体_GBK"/>
          <w:b/>
          <w:bCs/>
          <w:sz w:val="32"/>
          <w:szCs w:val="32"/>
          <w:highlight w:val="none"/>
        </w:rPr>
        <w:t>）</w:t>
      </w:r>
    </w:p>
    <w:p>
      <w:pPr>
        <w:adjustRightInd w:val="0"/>
        <w:snapToGrid w:val="0"/>
        <w:spacing w:line="560" w:lineRule="exact"/>
        <w:rPr>
          <w:rFonts w:ascii="Times New Roman" w:hAnsi="Times New Roman" w:eastAsia="方正仿宋_GBK"/>
          <w:sz w:val="32"/>
          <w:szCs w:val="24"/>
          <w:highlight w:val="none"/>
        </w:rPr>
      </w:pPr>
    </w:p>
    <w:p>
      <w:pPr>
        <w:adjustRightInd w:val="0"/>
        <w:snapToGrid w:val="0"/>
        <w:spacing w:line="560" w:lineRule="exact"/>
        <w:ind w:firstLine="640" w:firstLineChars="200"/>
        <w:rPr>
          <w:rFonts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为深入贯彻《广东共青团改革方案》和《高校共青团改革实施方案》精神，严格落实党章、团章、《共青团中央办公厅关于进一步规范和加强团干部协管工作的通知》（中青办发〔2017〕2号）和《共青团广东省委员会关于理顺团的基层组织设置、隶属关系和团建工作责任的规定（试行）》</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团粤发〔2020〕13号</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要求，结合我省实际情况，</w:t>
      </w:r>
      <w:r>
        <w:rPr>
          <w:rFonts w:hint="eastAsia" w:ascii="方正楷体_GBK" w:hAnsi="方正楷体_GBK" w:eastAsia="方正楷体_GBK" w:cs="方正楷体_GBK"/>
          <w:sz w:val="32"/>
          <w:szCs w:val="32"/>
          <w:highlight w:val="none"/>
          <w:lang w:val="en-US" w:eastAsia="zh-CN"/>
        </w:rPr>
        <w:t>团省委学校部</w:t>
      </w:r>
      <w:r>
        <w:rPr>
          <w:rFonts w:hint="eastAsia" w:ascii="方正楷体_GBK" w:hAnsi="方正楷体_GBK" w:eastAsia="方正楷体_GBK" w:cs="方正楷体_GBK"/>
          <w:sz w:val="32"/>
          <w:szCs w:val="32"/>
          <w:highlight w:val="none"/>
        </w:rPr>
        <w:t>编制高校党委届中调动指派团的委员会书记、副书记</w:t>
      </w:r>
      <w:r>
        <w:rPr>
          <w:rFonts w:hint="eastAsia" w:ascii="方正楷体_GBK" w:hAnsi="方正楷体_GBK" w:eastAsia="方正楷体_GBK" w:cs="方正楷体_GBK"/>
          <w:sz w:val="32"/>
          <w:szCs w:val="32"/>
          <w:highlight w:val="none"/>
          <w:lang w:val="en-US" w:eastAsia="zh-CN"/>
        </w:rPr>
        <w:t>工作指引</w:t>
      </w:r>
      <w:r>
        <w:rPr>
          <w:rFonts w:hint="eastAsia" w:ascii="方正楷体_GBK" w:hAnsi="方正楷体_GBK" w:eastAsia="方正楷体_GBK" w:cs="方正楷体_GBK"/>
          <w:sz w:val="32"/>
          <w:szCs w:val="32"/>
          <w:highlight w:val="none"/>
        </w:rPr>
        <w:t>，供全省高校各级党团组织参考使用。文档中定有疏漏、不当之处，敬请全省高校各级党团组织在使用过程中给予批评指正，以便修正完善。</w:t>
      </w:r>
    </w:p>
    <w:p>
      <w:pPr>
        <w:adjustRightInd w:val="0"/>
        <w:snapToGrid w:val="0"/>
        <w:spacing w:line="500" w:lineRule="exact"/>
        <w:ind w:firstLine="560" w:firstLineChars="200"/>
        <w:rPr>
          <w:rFonts w:ascii="方正楷体_GBK" w:hAnsi="方正楷体_GBK" w:eastAsia="方正楷体_GBK" w:cs="方正楷体_GBK"/>
          <w:szCs w:val="28"/>
          <w:highlight w:val="none"/>
        </w:rPr>
      </w:pPr>
    </w:p>
    <w:p>
      <w:pPr>
        <w:adjustRightInd w:val="0"/>
        <w:snapToGrid w:val="0"/>
        <w:spacing w:line="500" w:lineRule="exact"/>
        <w:rPr>
          <w:rFonts w:ascii="Times New Roman" w:hAnsi="Times New Roman" w:eastAsia="方正仿宋_GBK"/>
          <w:sz w:val="32"/>
          <w:szCs w:val="24"/>
          <w:highlight w:val="none"/>
        </w:rPr>
      </w:pPr>
    </w:p>
    <w:p>
      <w:p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br w:type="page"/>
      </w:r>
    </w:p>
    <w:p>
      <w:p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党章第四十九条规定，共青团的地方各级组织受同级党的委员会领导，同时受共青团上级组织领导。团章第十一条及第二十九条规定，在团的各级代表大会闭会期间，同级党的组织和上级团的组织认为有必要时，经过共同研究，取得一致意见，可以调动或指派团组织的负责人。团的各级组织负有协助党管理团干部的责任。根据中央印发的《党政领导干部选拔任用工作条例》《中国共产党党组工作条例（试行）》和中组部印发的《关于干部双重管理工作若干问题的通知》等文件规定，共青团的干部管理，以党委管理为主，团组织协助管理。</w:t>
      </w:r>
    </w:p>
    <w:p>
      <w:pPr>
        <w:adjustRightInd w:val="0"/>
        <w:snapToGrid w:val="0"/>
        <w:spacing w:line="560" w:lineRule="exact"/>
        <w:ind w:firstLine="640" w:firstLineChars="200"/>
        <w:rPr>
          <w:rFonts w:ascii="Times New Roman" w:hAnsi="Times New Roman" w:eastAsia="方正仿宋_GBK" w:cs="方正仿宋_GBK"/>
          <w:sz w:val="32"/>
          <w:szCs w:val="24"/>
          <w:highlight w:val="none"/>
        </w:rPr>
      </w:pPr>
    </w:p>
    <w:p>
      <w:pPr>
        <w:numPr>
          <w:ilvl w:val="-1"/>
          <w:numId w:val="0"/>
        </w:numPr>
        <w:adjustRightInd w:val="0"/>
        <w:snapToGrid w:val="0"/>
        <w:spacing w:line="560" w:lineRule="exact"/>
        <w:ind w:left="0" w:firstLine="643" w:firstLineChars="200"/>
        <w:rPr>
          <w:rFonts w:hint="eastAsia" w:ascii="方正楷体_GBK" w:hAnsi="方正楷体_GBK" w:eastAsia="方正楷体_GBK" w:cs="方正楷体_GBK"/>
          <w:b/>
          <w:bCs w:val="0"/>
          <w:sz w:val="32"/>
          <w:szCs w:val="24"/>
          <w:highlight w:val="none"/>
        </w:rPr>
      </w:pPr>
      <w:r>
        <w:rPr>
          <w:rFonts w:hint="eastAsia" w:ascii="方正楷体_GBK" w:hAnsi="方正楷体_GBK" w:eastAsia="方正楷体_GBK" w:cs="方正楷体_GBK"/>
          <w:b/>
          <w:bCs w:val="0"/>
          <w:sz w:val="32"/>
          <w:szCs w:val="24"/>
          <w:highlight w:val="none"/>
        </w:rPr>
        <w:t>●</w:t>
      </w:r>
      <w:r>
        <w:rPr>
          <w:rFonts w:hint="eastAsia" w:ascii="方正楷体_GBK" w:hAnsi="方正楷体_GBK" w:eastAsia="方正楷体_GBK" w:cs="方正楷体_GBK"/>
          <w:b/>
          <w:bCs w:val="0"/>
          <w:sz w:val="32"/>
          <w:szCs w:val="24"/>
          <w:highlight w:val="none"/>
          <w:lang w:val="en-US" w:eastAsia="zh-CN"/>
        </w:rPr>
        <w:t xml:space="preserve"> </w:t>
      </w:r>
      <w:r>
        <w:rPr>
          <w:rFonts w:hint="eastAsia" w:ascii="方正楷体_GBK" w:hAnsi="方正楷体_GBK" w:eastAsia="方正楷体_GBK" w:cs="方正楷体_GBK"/>
          <w:b/>
          <w:bCs w:val="0"/>
          <w:sz w:val="32"/>
          <w:szCs w:val="24"/>
          <w:highlight w:val="none"/>
        </w:rPr>
        <w:t>操作流程</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一、</w:t>
      </w:r>
      <w:r>
        <w:rPr>
          <w:rFonts w:hint="eastAsia" w:ascii="方正黑体_GBK" w:hAnsi="方正黑体_GBK" w:eastAsia="方正黑体_GBK" w:cs="方正黑体_GBK"/>
          <w:b w:val="0"/>
          <w:bCs/>
          <w:sz w:val="32"/>
          <w:szCs w:val="24"/>
          <w:highlight w:val="none"/>
        </w:rPr>
        <w:t>提出人选</w:t>
      </w: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同级党委根据工作需要，在民主推荐的基础上，提出团委书记、副书记人选。</w:t>
      </w:r>
    </w:p>
    <w:p>
      <w:pPr>
        <w:numPr>
          <w:ilvl w:val="-1"/>
          <w:numId w:val="0"/>
        </w:num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二、</w:t>
      </w:r>
      <w:r>
        <w:rPr>
          <w:rFonts w:hint="eastAsia" w:ascii="方正黑体_GBK" w:hAnsi="方正黑体_GBK" w:eastAsia="方正黑体_GBK" w:cs="方正黑体_GBK"/>
          <w:b w:val="0"/>
          <w:bCs/>
          <w:sz w:val="32"/>
          <w:szCs w:val="24"/>
          <w:highlight w:val="none"/>
        </w:rPr>
        <w:t>联合考察（模板请见附录</w:t>
      </w:r>
      <w:r>
        <w:rPr>
          <w:rFonts w:hint="eastAsia" w:ascii="方正黑体_GBK" w:hAnsi="方正黑体_GBK" w:eastAsia="方正黑体_GBK" w:cs="方正黑体_GBK"/>
          <w:b w:val="0"/>
          <w:bCs/>
          <w:sz w:val="32"/>
          <w:szCs w:val="24"/>
          <w:highlight w:val="none"/>
          <w:lang w:val="en-US" w:eastAsia="zh-CN"/>
        </w:rPr>
        <w:t>一</w:t>
      </w:r>
      <w:r>
        <w:rPr>
          <w:rFonts w:hint="eastAsia" w:ascii="方正黑体_GBK" w:hAnsi="方正黑体_GBK" w:eastAsia="方正黑体_GBK" w:cs="方正黑体_GBK"/>
          <w:b w:val="0"/>
          <w:bCs/>
          <w:sz w:val="32"/>
          <w:szCs w:val="24"/>
          <w:highlight w:val="none"/>
        </w:rPr>
        <w:t>）</w:t>
      </w:r>
    </w:p>
    <w:p>
      <w:pPr>
        <w:numPr>
          <w:ilvl w:val="-1"/>
          <w:numId w:val="0"/>
        </w:numPr>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val="en-US" w:eastAsia="zh-CN"/>
        </w:rPr>
      </w:pPr>
      <w:r>
        <w:rPr>
          <w:rFonts w:hint="eastAsia" w:ascii="方正楷体_GBK" w:hAnsi="方正楷体_GBK" w:eastAsia="方正楷体_GBK" w:cs="方正楷体_GBK"/>
          <w:sz w:val="32"/>
          <w:szCs w:val="24"/>
          <w:highlight w:val="none"/>
          <w:lang w:val="en-US" w:eastAsia="zh-CN"/>
        </w:rPr>
        <w:t>（一）联合考察范围。</w:t>
      </w:r>
      <w:r>
        <w:rPr>
          <w:rFonts w:hint="eastAsia" w:ascii="Times New Roman" w:hAnsi="Times New Roman" w:eastAsia="方正仿宋_GBK" w:cs="方正仿宋_GBK"/>
          <w:sz w:val="32"/>
          <w:szCs w:val="24"/>
          <w:highlight w:val="none"/>
          <w:lang w:val="en-US" w:eastAsia="zh-CN"/>
        </w:rPr>
        <w:t>考察学校团委领导班子正职拟任人选，根据工作需要，学校党委可以会同上级团委进行。不属于提拔或进一步使用的拟任人选，是否需要考察，由学校党委根据有关规定和情况确定。</w:t>
      </w:r>
    </w:p>
    <w:p>
      <w:pPr>
        <w:numPr>
          <w:ilvl w:val="-1"/>
          <w:numId w:val="0"/>
        </w:numPr>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val="en-US" w:eastAsia="zh-CN"/>
        </w:rPr>
      </w:pPr>
      <w:r>
        <w:rPr>
          <w:rFonts w:hint="eastAsia" w:ascii="Times New Roman" w:hAnsi="Times New Roman" w:eastAsia="方正仿宋_GBK" w:cs="方正仿宋_GBK"/>
          <w:sz w:val="32"/>
          <w:szCs w:val="24"/>
          <w:highlight w:val="none"/>
          <w:lang w:val="en-US" w:eastAsia="zh-CN"/>
        </w:rPr>
        <w:t>学校团委领导班子副职（含学校团委专职副书记、教师挂职/兼职副书记、学生兼职副书记）的考察工作，原则上由学校党委单独进行。</w:t>
      </w:r>
    </w:p>
    <w:p>
      <w:pPr>
        <w:numPr>
          <w:ilvl w:val="-1"/>
          <w:numId w:val="0"/>
        </w:numPr>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仿宋_GBK" w:cs="方正仿宋_GBK"/>
          <w:sz w:val="32"/>
          <w:szCs w:val="24"/>
          <w:highlight w:val="none"/>
          <w:lang w:eastAsia="zh-CN"/>
        </w:rPr>
        <w:t>涉及高校团委领导班子换届人选的考察工作按照有关规定进行。具体指引请见《高校召开团的代表大会工作指引》。</w:t>
      </w:r>
    </w:p>
    <w:p>
      <w:pPr>
        <w:numPr>
          <w:ilvl w:val="-1"/>
          <w:numId w:val="0"/>
        </w:numPr>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方正楷体_GBK" w:hAnsi="方正楷体_GBK" w:eastAsia="方正楷体_GBK" w:cs="方正楷体_GBK"/>
          <w:sz w:val="32"/>
          <w:szCs w:val="24"/>
          <w:highlight w:val="none"/>
          <w:lang w:val="en-US" w:eastAsia="zh-CN"/>
        </w:rPr>
        <w:t>（二）联合考察实施。</w:t>
      </w:r>
      <w:r>
        <w:rPr>
          <w:rFonts w:hint="eastAsia" w:ascii="Times New Roman" w:hAnsi="Times New Roman" w:eastAsia="方正仿宋_GBK" w:cs="方正仿宋_GBK"/>
          <w:sz w:val="32"/>
          <w:szCs w:val="24"/>
          <w:highlight w:val="none"/>
          <w:lang w:val="en-US" w:eastAsia="zh-CN"/>
        </w:rPr>
        <w:t>学校党委确定学校团委领导班子正职考察对象后，需要会同上级团委考察的，向上级团委通报考察意向，共同组织考察组，按照</w:t>
      </w:r>
      <w:r>
        <w:rPr>
          <w:rFonts w:hint="eastAsia" w:ascii="Times New Roman" w:hAnsi="Times New Roman" w:eastAsia="方正仿宋_GBK" w:cs="方正仿宋_GBK"/>
          <w:sz w:val="32"/>
          <w:szCs w:val="24"/>
          <w:highlight w:val="none"/>
        </w:rPr>
        <w:t>《党政领导干部选拔任用工作条例》</w:t>
      </w:r>
      <w:r>
        <w:rPr>
          <w:rFonts w:hint="eastAsia" w:ascii="Times New Roman" w:hAnsi="Times New Roman" w:eastAsia="方正仿宋_GBK" w:cs="方正仿宋_GBK"/>
          <w:sz w:val="32"/>
          <w:szCs w:val="24"/>
          <w:highlight w:val="none"/>
          <w:lang w:eastAsia="zh-CN"/>
        </w:rPr>
        <w:t>等有关规定进行考察。</w:t>
      </w:r>
      <w:r>
        <w:rPr>
          <w:rFonts w:hint="eastAsia" w:ascii="Times New Roman" w:hAnsi="Times New Roman" w:eastAsia="方正仿宋_GBK" w:cs="方正仿宋_GBK"/>
          <w:sz w:val="32"/>
          <w:szCs w:val="24"/>
          <w:highlight w:val="none"/>
          <w:lang w:val="en-US" w:eastAsia="zh-CN"/>
        </w:rPr>
        <w:t>干部考察工作由学校党委负责组织实施。</w:t>
      </w:r>
      <w:r>
        <w:rPr>
          <w:rFonts w:hint="eastAsia" w:ascii="Times New Roman" w:hAnsi="Times New Roman" w:eastAsia="方正仿宋_GBK" w:cs="方正仿宋_GBK"/>
          <w:sz w:val="32"/>
          <w:szCs w:val="24"/>
          <w:highlight w:val="none"/>
        </w:rPr>
        <w:t>上级团委</w:t>
      </w:r>
      <w:r>
        <w:rPr>
          <w:rFonts w:hint="eastAsia" w:ascii="Times New Roman" w:hAnsi="Times New Roman" w:eastAsia="方正仿宋_GBK" w:cs="方正仿宋_GBK"/>
          <w:sz w:val="32"/>
          <w:szCs w:val="24"/>
          <w:highlight w:val="none"/>
          <w:lang w:eastAsia="zh-CN"/>
        </w:rPr>
        <w:t>不得对</w:t>
      </w:r>
      <w:r>
        <w:rPr>
          <w:rFonts w:hint="eastAsia" w:ascii="Times New Roman" w:hAnsi="Times New Roman" w:eastAsia="方正仿宋_GBK" w:cs="方正仿宋_GBK"/>
          <w:sz w:val="32"/>
          <w:szCs w:val="24"/>
          <w:highlight w:val="none"/>
        </w:rPr>
        <w:t>团委领导班子</w:t>
      </w:r>
      <w:r>
        <w:rPr>
          <w:rFonts w:hint="eastAsia" w:ascii="Times New Roman" w:hAnsi="Times New Roman" w:eastAsia="方正仿宋_GBK" w:cs="方正仿宋_GBK"/>
          <w:sz w:val="32"/>
          <w:szCs w:val="24"/>
          <w:highlight w:val="none"/>
          <w:lang w:eastAsia="zh-CN"/>
        </w:rPr>
        <w:t>正职拟任人选自行考察或者重复考察</w:t>
      </w:r>
      <w:r>
        <w:rPr>
          <w:rFonts w:hint="eastAsia" w:ascii="Times New Roman" w:hAnsi="Times New Roman" w:eastAsia="方正仿宋_GBK" w:cs="方正仿宋_GBK"/>
          <w:sz w:val="32"/>
          <w:szCs w:val="24"/>
          <w:highlight w:val="none"/>
        </w:rPr>
        <w:t>。</w:t>
      </w:r>
    </w:p>
    <w:p>
      <w:pPr>
        <w:numPr>
          <w:ilvl w:val="-1"/>
          <w:numId w:val="0"/>
        </w:num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方正楷体_GBK" w:hAnsi="方正楷体_GBK" w:eastAsia="方正楷体_GBK" w:cs="方正楷体_GBK"/>
          <w:sz w:val="32"/>
          <w:szCs w:val="24"/>
          <w:highlight w:val="none"/>
          <w:lang w:val="en-US" w:eastAsia="zh-CN"/>
        </w:rPr>
        <w:t>（三）谈话考察范围。</w:t>
      </w:r>
      <w:r>
        <w:rPr>
          <w:rFonts w:hint="eastAsia" w:ascii="Times New Roman" w:hAnsi="Times New Roman" w:eastAsia="方正仿宋_GBK" w:cs="方正仿宋_GBK"/>
          <w:sz w:val="32"/>
          <w:szCs w:val="24"/>
          <w:highlight w:val="none"/>
        </w:rPr>
        <w:t>谈话考察范围一般应包括同级党委分管副书记、同级党委组织/人事部门负责人、同级纪律检查部门负责人、同级团委负责人、人选所在单位干部、学生代表等，人数</w:t>
      </w:r>
      <w:r>
        <w:rPr>
          <w:rFonts w:hint="eastAsia" w:ascii="Times New Roman" w:hAnsi="Times New Roman" w:eastAsia="方正仿宋_GBK" w:cs="方正仿宋_GBK"/>
          <w:sz w:val="32"/>
          <w:szCs w:val="24"/>
          <w:highlight w:val="none"/>
          <w:lang w:val="en-US" w:eastAsia="zh-CN"/>
        </w:rPr>
        <w:t>一般为</w:t>
      </w:r>
      <w:r>
        <w:rPr>
          <w:rFonts w:hint="eastAsia" w:ascii="Times New Roman" w:hAnsi="Times New Roman" w:eastAsia="方正仿宋_GBK" w:cs="方正仿宋_GBK"/>
          <w:sz w:val="32"/>
          <w:szCs w:val="24"/>
          <w:highlight w:val="none"/>
        </w:rPr>
        <w:t>12</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15人之间。</w:t>
      </w:r>
    </w:p>
    <w:p>
      <w:p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团省委直管高校团委领导班子</w:t>
      </w:r>
      <w:r>
        <w:rPr>
          <w:rFonts w:hint="eastAsia" w:ascii="Times New Roman" w:hAnsi="Times New Roman" w:eastAsia="方正仿宋_GBK" w:cs="方正仿宋_GBK"/>
          <w:sz w:val="32"/>
          <w:szCs w:val="24"/>
          <w:highlight w:val="none"/>
          <w:lang w:eastAsia="zh-CN"/>
        </w:rPr>
        <w:t>正职</w:t>
      </w:r>
      <w:r>
        <w:rPr>
          <w:rFonts w:hint="eastAsia" w:ascii="Times New Roman" w:hAnsi="Times New Roman" w:eastAsia="方正仿宋_GBK" w:cs="方正仿宋_GBK"/>
          <w:sz w:val="32"/>
          <w:szCs w:val="24"/>
          <w:highlight w:val="none"/>
        </w:rPr>
        <w:t>的考察，须由团省委派员参加；团省委主管、地市团委协管的高校团委领导班子</w:t>
      </w:r>
      <w:r>
        <w:rPr>
          <w:rFonts w:hint="eastAsia" w:ascii="Times New Roman" w:hAnsi="Times New Roman" w:eastAsia="方正仿宋_GBK" w:cs="方正仿宋_GBK"/>
          <w:sz w:val="32"/>
          <w:szCs w:val="24"/>
          <w:highlight w:val="none"/>
          <w:lang w:eastAsia="zh-CN"/>
        </w:rPr>
        <w:t>正职</w:t>
      </w:r>
      <w:r>
        <w:rPr>
          <w:rFonts w:hint="eastAsia" w:ascii="Times New Roman" w:hAnsi="Times New Roman" w:eastAsia="方正仿宋_GBK" w:cs="方正仿宋_GBK"/>
          <w:sz w:val="32"/>
          <w:szCs w:val="24"/>
          <w:highlight w:val="none"/>
        </w:rPr>
        <w:t>的考察，可经团省委同意后委托地市团委派员参加</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地市团委直管的高校须由地市团委派员进行考察。</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三、</w:t>
      </w:r>
      <w:r>
        <w:rPr>
          <w:rFonts w:hint="eastAsia" w:ascii="方正黑体_GBK" w:hAnsi="方正黑体_GBK" w:eastAsia="方正黑体_GBK" w:cs="方正黑体_GBK"/>
          <w:b w:val="0"/>
          <w:bCs/>
          <w:sz w:val="32"/>
          <w:szCs w:val="24"/>
          <w:highlight w:val="none"/>
        </w:rPr>
        <w:t>沟通协商（模板请见附录</w:t>
      </w:r>
      <w:r>
        <w:rPr>
          <w:rFonts w:hint="eastAsia" w:ascii="方正黑体_GBK" w:hAnsi="方正黑体_GBK" w:eastAsia="方正黑体_GBK" w:cs="方正黑体_GBK"/>
          <w:b w:val="0"/>
          <w:bCs/>
          <w:sz w:val="32"/>
          <w:szCs w:val="24"/>
          <w:highlight w:val="none"/>
          <w:lang w:val="en-US" w:eastAsia="zh-CN"/>
        </w:rPr>
        <w:t>二</w:t>
      </w:r>
      <w:r>
        <w:rPr>
          <w:rFonts w:hint="eastAsia" w:ascii="方正黑体_GBK" w:hAnsi="方正黑体_GBK" w:eastAsia="方正黑体_GBK" w:cs="方正黑体_GBK"/>
          <w:b w:val="0"/>
          <w:bCs/>
          <w:sz w:val="32"/>
          <w:szCs w:val="24"/>
          <w:highlight w:val="none"/>
        </w:rPr>
        <w:t>）</w:t>
      </w:r>
    </w:p>
    <w:p>
      <w:pPr>
        <w:numPr>
          <w:ilvl w:val="-1"/>
          <w:numId w:val="0"/>
        </w:numPr>
        <w:adjustRightInd w:val="0"/>
        <w:snapToGrid w:val="0"/>
        <w:spacing w:line="560" w:lineRule="exact"/>
        <w:ind w:firstLine="640" w:firstLineChars="200"/>
        <w:rPr>
          <w:rFonts w:hint="default" w:ascii="Times New Roman" w:hAnsi="Times New Roman" w:eastAsia="方正仿宋_GBK" w:cs="方正仿宋_GBK"/>
          <w:sz w:val="32"/>
          <w:szCs w:val="24"/>
          <w:highlight w:val="none"/>
          <w:lang w:val="en-US" w:eastAsia="zh-CN"/>
        </w:rPr>
      </w:pPr>
      <w:r>
        <w:rPr>
          <w:rFonts w:hint="eastAsia" w:ascii="方正楷体_GBK" w:hAnsi="方正楷体_GBK" w:eastAsia="方正楷体_GBK" w:cs="方正楷体_GBK"/>
          <w:sz w:val="32"/>
          <w:szCs w:val="24"/>
          <w:highlight w:val="none"/>
          <w:lang w:val="en-US" w:eastAsia="zh-CN"/>
        </w:rPr>
        <w:t>（一）沟通协商范围。</w:t>
      </w:r>
      <w:r>
        <w:rPr>
          <w:rFonts w:hint="eastAsia" w:ascii="Times New Roman" w:hAnsi="Times New Roman" w:eastAsia="方正仿宋_GBK" w:cs="方正仿宋_GBK"/>
          <w:sz w:val="32"/>
          <w:szCs w:val="24"/>
          <w:highlight w:val="none"/>
          <w:lang w:val="en-US" w:eastAsia="zh-CN"/>
        </w:rPr>
        <w:t>学校团委书记、副书记（含专职、挂职、兼职副书记）的届中任免需要在学校党委在任免前采取征求意见的方式与上级团委沟通，一般以书面形式进行。学校团委领导班子换届人选的沟通协商参照</w:t>
      </w:r>
      <w:r>
        <w:rPr>
          <w:rFonts w:hint="eastAsia" w:ascii="Times New Roman" w:hAnsi="Times New Roman" w:eastAsia="方正仿宋_GBK" w:cs="方正仿宋_GBK"/>
          <w:sz w:val="32"/>
          <w:szCs w:val="24"/>
          <w:highlight w:val="none"/>
          <w:lang w:eastAsia="zh-CN"/>
        </w:rPr>
        <w:t>《高校召开团的代表大会工作指引》进行。</w:t>
      </w:r>
    </w:p>
    <w:p>
      <w:pPr>
        <w:numPr>
          <w:ilvl w:val="-1"/>
          <w:numId w:val="0"/>
        </w:num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方正楷体_GBK" w:hAnsi="方正楷体_GBK" w:eastAsia="方正楷体_GBK" w:cs="方正楷体_GBK"/>
          <w:sz w:val="32"/>
          <w:szCs w:val="24"/>
          <w:highlight w:val="none"/>
          <w:lang w:val="en-US" w:eastAsia="zh-CN"/>
        </w:rPr>
        <w:t>（二）沟通协商流程。</w:t>
      </w:r>
      <w:r>
        <w:rPr>
          <w:rFonts w:hint="eastAsia" w:ascii="Times New Roman" w:hAnsi="Times New Roman" w:eastAsia="方正仿宋_GBK" w:cs="方正仿宋_GBK"/>
          <w:sz w:val="32"/>
          <w:szCs w:val="24"/>
          <w:highlight w:val="none"/>
          <w:lang w:val="en-US" w:eastAsia="zh-CN"/>
        </w:rPr>
        <w:t>学校党委一般应当在党委集体讨论作出决定后，印发任免文件前与上级团委沟通。</w:t>
      </w:r>
      <w:r>
        <w:rPr>
          <w:rFonts w:hint="eastAsia" w:ascii="Times New Roman" w:hAnsi="Times New Roman" w:eastAsia="方正仿宋_GBK" w:cs="方正仿宋_GBK"/>
          <w:sz w:val="32"/>
          <w:szCs w:val="24"/>
          <w:highlight w:val="none"/>
          <w:lang w:eastAsia="zh-CN"/>
        </w:rPr>
        <w:t>沟通时一般应当提供干部任免审批表（拟任、拟免人员均需要）、考察材料</w:t>
      </w:r>
      <w:r>
        <w:rPr>
          <w:rFonts w:hint="eastAsia" w:ascii="Times New Roman" w:hAnsi="Times New Roman" w:eastAsia="方正仿宋_GBK" w:cs="方正仿宋_GBK"/>
          <w:sz w:val="32"/>
          <w:szCs w:val="24"/>
          <w:highlight w:val="none"/>
        </w:rPr>
        <w:t>（</w:t>
      </w:r>
      <w:r>
        <w:rPr>
          <w:rFonts w:hint="eastAsia" w:ascii="Times New Roman" w:hAnsi="Times New Roman" w:eastAsia="方正仿宋_GBK" w:cs="方正仿宋_GBK"/>
          <w:sz w:val="32"/>
          <w:szCs w:val="24"/>
          <w:highlight w:val="none"/>
          <w:lang w:eastAsia="zh-CN"/>
        </w:rPr>
        <w:t>适用于</w:t>
      </w:r>
      <w:r>
        <w:rPr>
          <w:rFonts w:hint="eastAsia" w:ascii="Times New Roman" w:hAnsi="Times New Roman" w:eastAsia="方正仿宋_GBK" w:cs="方正仿宋_GBK"/>
          <w:sz w:val="32"/>
          <w:szCs w:val="24"/>
          <w:highlight w:val="none"/>
        </w:rPr>
        <w:t>提拔</w:t>
      </w:r>
      <w:r>
        <w:rPr>
          <w:rFonts w:hint="eastAsia" w:ascii="Times New Roman" w:hAnsi="Times New Roman" w:eastAsia="方正仿宋_GBK" w:cs="方正仿宋_GBK"/>
          <w:sz w:val="32"/>
          <w:szCs w:val="24"/>
          <w:highlight w:val="none"/>
          <w:lang w:eastAsia="zh-CN"/>
        </w:rPr>
        <w:t>或进一步使用的拟任人选</w:t>
      </w:r>
      <w:r>
        <w:rPr>
          <w:rFonts w:hint="eastAsia" w:ascii="Times New Roman" w:hAnsi="Times New Roman" w:eastAsia="方正仿宋_GBK" w:cs="方正仿宋_GBK"/>
          <w:sz w:val="32"/>
          <w:szCs w:val="24"/>
          <w:highlight w:val="none"/>
        </w:rPr>
        <w:t>）</w:t>
      </w:r>
      <w:r>
        <w:rPr>
          <w:rFonts w:hint="eastAsia" w:ascii="Times New Roman" w:hAnsi="Times New Roman" w:eastAsia="方正仿宋_GBK" w:cs="方正仿宋_GBK"/>
          <w:sz w:val="32"/>
          <w:szCs w:val="24"/>
          <w:highlight w:val="none"/>
          <w:lang w:eastAsia="zh-CN"/>
        </w:rPr>
        <w:t>或者现实表现情况材料。涉及提拔或者进一步使用的，还应当提供由学校党委书记和纪委书记（纪检监察组组长）签字的廉洁自律结论性意见</w:t>
      </w:r>
      <w:r>
        <w:rPr>
          <w:rFonts w:hint="eastAsia" w:ascii="Times New Roman" w:hAnsi="Times New Roman" w:eastAsia="方正仿宋_GBK" w:cs="方正仿宋_GBK"/>
          <w:sz w:val="32"/>
          <w:szCs w:val="24"/>
          <w:highlight w:val="none"/>
        </w:rPr>
        <w:t>。</w:t>
      </w:r>
    </w:p>
    <w:p>
      <w:p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团省委直管、主管高校团委领导班子任免事项，须提交团省委</w:t>
      </w:r>
      <w:r>
        <w:rPr>
          <w:rFonts w:hint="eastAsia" w:ascii="Times New Roman" w:hAnsi="Times New Roman" w:eastAsia="方正仿宋_GBK" w:cs="方正仿宋_GBK"/>
          <w:sz w:val="32"/>
          <w:szCs w:val="24"/>
          <w:highlight w:val="none"/>
          <w:lang w:val="en-US" w:eastAsia="zh-CN"/>
        </w:rPr>
        <w:t>书记会</w:t>
      </w:r>
      <w:r>
        <w:rPr>
          <w:rFonts w:hint="eastAsia" w:ascii="Times New Roman" w:hAnsi="Times New Roman" w:eastAsia="方正仿宋_GBK" w:cs="方正仿宋_GBK"/>
          <w:sz w:val="32"/>
          <w:szCs w:val="24"/>
          <w:highlight w:val="none"/>
        </w:rPr>
        <w:t>研究。其它高校按团粤发〔20</w:t>
      </w:r>
      <w:r>
        <w:rPr>
          <w:rFonts w:hint="eastAsia" w:ascii="Times New Roman" w:hAnsi="Times New Roman" w:eastAsia="方正仿宋_GBK" w:cs="方正仿宋_GBK"/>
          <w:sz w:val="32"/>
          <w:szCs w:val="24"/>
          <w:highlight w:val="none"/>
          <w:lang w:val="en-US" w:eastAsia="zh-CN"/>
        </w:rPr>
        <w:t>2</w:t>
      </w:r>
      <w:r>
        <w:rPr>
          <w:rFonts w:hint="eastAsia" w:ascii="Times New Roman" w:hAnsi="Times New Roman" w:eastAsia="方正仿宋_GBK" w:cs="方正仿宋_GBK"/>
          <w:sz w:val="32"/>
          <w:szCs w:val="24"/>
          <w:highlight w:val="none"/>
        </w:rPr>
        <w:t>0〕</w:t>
      </w:r>
      <w:r>
        <w:rPr>
          <w:rFonts w:hint="eastAsia" w:ascii="Times New Roman" w:hAnsi="Times New Roman" w:eastAsia="方正仿宋_GBK" w:cs="方正仿宋_GBK"/>
          <w:sz w:val="32"/>
          <w:szCs w:val="24"/>
          <w:highlight w:val="none"/>
          <w:lang w:val="en-US" w:eastAsia="zh-CN"/>
        </w:rPr>
        <w:t>1</w:t>
      </w:r>
      <w:r>
        <w:rPr>
          <w:rFonts w:hint="eastAsia" w:ascii="Times New Roman" w:hAnsi="Times New Roman" w:eastAsia="方正仿宋_GBK" w:cs="方正仿宋_GBK"/>
          <w:sz w:val="32"/>
          <w:szCs w:val="24"/>
          <w:highlight w:val="none"/>
        </w:rPr>
        <w:t>3号要求执行。</w:t>
      </w:r>
    </w:p>
    <w:p>
      <w:p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u w:val="none"/>
        </w:rPr>
        <w:t>原则上，上级团委</w:t>
      </w:r>
      <w:r>
        <w:rPr>
          <w:rFonts w:hint="eastAsia" w:ascii="Times New Roman" w:hAnsi="Times New Roman" w:eastAsia="方正仿宋_GBK" w:cs="方正仿宋_GBK"/>
          <w:sz w:val="32"/>
          <w:szCs w:val="24"/>
          <w:highlight w:val="none"/>
          <w:u w:val="none"/>
          <w:lang w:eastAsia="zh-CN"/>
        </w:rPr>
        <w:t>收到学校党委关于学校团委班子成员任免事项的书面沟通意见后</w:t>
      </w:r>
      <w:r>
        <w:rPr>
          <w:rFonts w:hint="eastAsia" w:ascii="Times New Roman" w:hAnsi="Times New Roman" w:eastAsia="方正仿宋_GBK" w:cs="方正仿宋_GBK"/>
          <w:sz w:val="32"/>
          <w:szCs w:val="24"/>
          <w:highlight w:val="none"/>
          <w:u w:val="none"/>
        </w:rPr>
        <w:t>（如需修改则告知修改意见，如无需修改则进入上会/</w:t>
      </w:r>
      <w:r>
        <w:rPr>
          <w:rFonts w:hint="eastAsia" w:ascii="Times New Roman" w:hAnsi="Times New Roman" w:eastAsia="方正仿宋_GBK" w:cs="方正仿宋_GBK"/>
          <w:sz w:val="32"/>
          <w:szCs w:val="24"/>
          <w:highlight w:val="none"/>
          <w:u w:val="none"/>
          <w:lang w:eastAsia="zh-CN"/>
        </w:rPr>
        <w:t>复函</w:t>
      </w:r>
      <w:r>
        <w:rPr>
          <w:rFonts w:hint="eastAsia" w:ascii="Times New Roman" w:hAnsi="Times New Roman" w:eastAsia="方正仿宋_GBK" w:cs="方正仿宋_GBK"/>
          <w:sz w:val="32"/>
          <w:szCs w:val="24"/>
          <w:highlight w:val="none"/>
          <w:u w:val="none"/>
        </w:rPr>
        <w:t>流程）</w:t>
      </w:r>
      <w:r>
        <w:rPr>
          <w:rFonts w:hint="eastAsia" w:ascii="Times New Roman" w:hAnsi="Times New Roman" w:eastAsia="方正仿宋_GBK" w:cs="方正仿宋_GBK"/>
          <w:sz w:val="32"/>
          <w:szCs w:val="24"/>
          <w:highlight w:val="none"/>
          <w:u w:val="none"/>
          <w:lang w:eastAsia="zh-CN"/>
        </w:rPr>
        <w:t>，应当及时研究提出意见予以答复，一般应当在</w:t>
      </w:r>
      <w:r>
        <w:rPr>
          <w:rFonts w:hint="eastAsia" w:ascii="Times New Roman" w:hAnsi="Times New Roman" w:eastAsia="方正仿宋_GBK" w:cs="方正仿宋_GBK"/>
          <w:sz w:val="32"/>
          <w:szCs w:val="24"/>
          <w:highlight w:val="none"/>
          <w:u w:val="none"/>
          <w:lang w:val="en-US" w:eastAsia="zh-CN"/>
        </w:rPr>
        <w:t>10个工作日内答复，特殊情况最长不超过1个月，超过一个月未答复的，视为同意</w:t>
      </w:r>
      <w:r>
        <w:rPr>
          <w:rFonts w:hint="eastAsia" w:ascii="Times New Roman" w:hAnsi="Times New Roman" w:eastAsia="方正仿宋_GBK" w:cs="方正仿宋_GBK"/>
          <w:sz w:val="32"/>
          <w:szCs w:val="24"/>
          <w:highlight w:val="none"/>
          <w:u w:val="none"/>
        </w:rPr>
        <w:t>。</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四、</w:t>
      </w:r>
      <w:r>
        <w:rPr>
          <w:rFonts w:hint="eastAsia" w:ascii="方正黑体_GBK" w:hAnsi="方正黑体_GBK" w:eastAsia="方正黑体_GBK" w:cs="方正黑体_GBK"/>
          <w:b w:val="0"/>
          <w:bCs/>
          <w:sz w:val="32"/>
          <w:szCs w:val="24"/>
          <w:highlight w:val="none"/>
        </w:rPr>
        <w:t>任免公布</w:t>
      </w:r>
    </w:p>
    <w:p>
      <w:pPr>
        <w:spacing w:line="560" w:lineRule="exact"/>
        <w:ind w:firstLine="640" w:firstLineChars="200"/>
        <w:rPr>
          <w:rFonts w:hint="default" w:ascii="Times New Roman" w:hAnsi="Times New Roman" w:eastAsia="方正仿宋_GBK" w:cs="方正仿宋_GBK"/>
          <w:bCs/>
          <w:sz w:val="32"/>
          <w:szCs w:val="24"/>
          <w:highlight w:val="none"/>
          <w:lang w:val="en-US" w:eastAsia="zh-CN"/>
        </w:rPr>
      </w:pPr>
      <w:r>
        <w:rPr>
          <w:rFonts w:hint="eastAsia" w:ascii="Times New Roman" w:hAnsi="Times New Roman" w:eastAsia="方正仿宋_GBK" w:cs="方正仿宋_GBK"/>
          <w:sz w:val="32"/>
          <w:szCs w:val="24"/>
          <w:highlight w:val="none"/>
        </w:rPr>
        <w:t>同级党委按照干部管理权限办理任免、调动手续，并行文公布，</w:t>
      </w:r>
      <w:r>
        <w:rPr>
          <w:rFonts w:hint="eastAsia" w:ascii="Times New Roman" w:hAnsi="Times New Roman" w:eastAsia="方正仿宋_GBK" w:cs="方正仿宋_GBK"/>
          <w:bCs/>
          <w:sz w:val="32"/>
          <w:szCs w:val="24"/>
          <w:highlight w:val="none"/>
        </w:rPr>
        <w:t>有关干部任免通知应同时抄送上级团委。</w:t>
      </w:r>
      <w:r>
        <w:rPr>
          <w:rFonts w:hint="eastAsia" w:ascii="Times New Roman" w:hAnsi="Times New Roman" w:eastAsia="方正仿宋_GBK" w:cs="方正仿宋_GBK"/>
          <w:bCs/>
          <w:sz w:val="32"/>
          <w:szCs w:val="24"/>
          <w:highlight w:val="none"/>
          <w:lang w:eastAsia="zh-CN"/>
        </w:rPr>
        <w:t>任免通知一般在发文后</w:t>
      </w:r>
      <w:r>
        <w:rPr>
          <w:rFonts w:hint="eastAsia" w:ascii="Times New Roman" w:hAnsi="Times New Roman" w:eastAsia="方正仿宋_GBK" w:cs="方正仿宋_GBK"/>
          <w:bCs/>
          <w:sz w:val="32"/>
          <w:szCs w:val="24"/>
          <w:highlight w:val="none"/>
          <w:lang w:val="en-US" w:eastAsia="zh-CN"/>
        </w:rPr>
        <w:t>5个工作日内抄送至上级团委备案。</w:t>
      </w:r>
    </w:p>
    <w:p>
      <w:pPr>
        <w:topLinePunct/>
        <w:adjustRightInd w:val="0"/>
        <w:snapToGrid w:val="0"/>
        <w:spacing w:line="560" w:lineRule="exact"/>
        <w:ind w:firstLine="640" w:firstLineChars="200"/>
        <w:rPr>
          <w:rFonts w:hint="eastAsia" w:ascii="Times New Roman" w:hAnsi="Times New Roman" w:eastAsia="方正仿宋_GBK" w:cs="方正仿宋_GBK"/>
          <w:bCs/>
          <w:sz w:val="32"/>
          <w:szCs w:val="24"/>
          <w:highlight w:val="none"/>
        </w:rPr>
      </w:pPr>
      <w:r>
        <w:rPr>
          <w:rFonts w:hint="eastAsia" w:ascii="Times New Roman" w:hAnsi="Times New Roman" w:eastAsia="方正仿宋_GBK" w:cs="方正仿宋_GBK"/>
          <w:sz w:val="32"/>
          <w:szCs w:val="24"/>
          <w:highlight w:val="none"/>
          <w:u w:val="single"/>
          <w:lang w:val="en-US" w:eastAsia="zh-CN"/>
        </w:rPr>
        <w:t>以上流程在实际运作中可能存在调整，请以团省委最新通知要求为准。</w:t>
      </w:r>
    </w:p>
    <w:p>
      <w:pPr>
        <w:spacing w:line="560" w:lineRule="exact"/>
        <w:ind w:firstLine="640" w:firstLineChars="200"/>
        <w:rPr>
          <w:rFonts w:ascii="Times New Roman" w:hAnsi="Times New Roman" w:eastAsia="方正仿宋_GBK" w:cs="方正仿宋_GBK"/>
          <w:bCs/>
          <w:sz w:val="32"/>
          <w:szCs w:val="24"/>
          <w:highlight w:val="none"/>
        </w:rPr>
      </w:pPr>
    </w:p>
    <w:p>
      <w:pPr>
        <w:numPr>
          <w:ilvl w:val="-1"/>
          <w:numId w:val="0"/>
        </w:numPr>
        <w:adjustRightInd w:val="0"/>
        <w:snapToGrid w:val="0"/>
        <w:spacing w:line="560" w:lineRule="exact"/>
        <w:ind w:left="0" w:firstLine="643" w:firstLineChars="200"/>
        <w:rPr>
          <w:rFonts w:hint="eastAsia" w:ascii="方正楷体_GBK" w:hAnsi="方正楷体_GBK" w:eastAsia="方正楷体_GBK" w:cs="方正楷体_GBK"/>
          <w:b/>
          <w:bCs w:val="0"/>
          <w:sz w:val="32"/>
          <w:szCs w:val="24"/>
          <w:highlight w:val="none"/>
        </w:rPr>
      </w:pPr>
      <w:r>
        <w:rPr>
          <w:rFonts w:hint="eastAsia" w:ascii="方正楷体_GBK" w:hAnsi="方正楷体_GBK" w:eastAsia="方正楷体_GBK" w:cs="方正楷体_GBK"/>
          <w:b/>
          <w:bCs w:val="0"/>
          <w:sz w:val="32"/>
          <w:szCs w:val="24"/>
          <w:highlight w:val="none"/>
        </w:rPr>
        <w:t>●</w:t>
      </w:r>
      <w:r>
        <w:rPr>
          <w:rFonts w:hint="eastAsia" w:ascii="方正楷体_GBK" w:hAnsi="方正楷体_GBK" w:eastAsia="方正楷体_GBK" w:cs="方正楷体_GBK"/>
          <w:b/>
          <w:bCs w:val="0"/>
          <w:sz w:val="32"/>
          <w:szCs w:val="24"/>
          <w:highlight w:val="none"/>
          <w:lang w:val="en-US" w:eastAsia="zh-CN"/>
        </w:rPr>
        <w:t xml:space="preserve"> </w:t>
      </w:r>
      <w:r>
        <w:rPr>
          <w:rFonts w:hint="eastAsia" w:ascii="方正楷体_GBK" w:hAnsi="方正楷体_GBK" w:eastAsia="方正楷体_GBK" w:cs="方正楷体_GBK"/>
          <w:b/>
          <w:bCs w:val="0"/>
          <w:sz w:val="32"/>
          <w:szCs w:val="24"/>
          <w:highlight w:val="none"/>
        </w:rPr>
        <w:t>相关模板</w:t>
      </w:r>
    </w:p>
    <w:p>
      <w:pPr>
        <w:spacing w:line="560" w:lineRule="exact"/>
        <w:ind w:firstLine="640" w:firstLineChars="200"/>
        <w:rPr>
          <w:rFonts w:ascii="Times New Roman" w:hAnsi="Times New Roman" w:eastAsia="方正仿宋_GBK" w:cs="方正仿宋_GBK"/>
          <w:bCs/>
          <w:sz w:val="32"/>
          <w:szCs w:val="24"/>
          <w:highlight w:val="none"/>
        </w:rPr>
      </w:pPr>
      <w:r>
        <w:rPr>
          <w:rFonts w:hint="eastAsia" w:ascii="Times New Roman" w:hAnsi="Times New Roman" w:eastAsia="方正仿宋_GBK" w:cs="方正仿宋_GBK"/>
          <w:bCs/>
          <w:sz w:val="32"/>
          <w:szCs w:val="24"/>
          <w:highlight w:val="none"/>
        </w:rPr>
        <w:t>以调动指派校级团委书记、副书记为例。见附录。</w:t>
      </w:r>
    </w:p>
    <w:p>
      <w:pPr>
        <w:spacing w:line="560" w:lineRule="exact"/>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br w:type="page"/>
      </w:r>
    </w:p>
    <w:p>
      <w:pPr>
        <w:adjustRightInd w:val="0"/>
        <w:snapToGrid w:val="0"/>
        <w:spacing w:line="500" w:lineRule="exact"/>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附录一</w:t>
      </w:r>
    </w:p>
    <w:p>
      <w:pPr>
        <w:topLinePunct/>
        <w:adjustRightInd w:val="0"/>
        <w:snapToGrid w:val="0"/>
        <w:spacing w:line="560" w:lineRule="exact"/>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文号</w:t>
      </w:r>
    </w:p>
    <w:p>
      <w:pPr>
        <w:adjustRightInd w:val="0"/>
        <w:snapToGrid w:val="0"/>
        <w:spacing w:line="500" w:lineRule="exact"/>
        <w:jc w:val="left"/>
        <w:rPr>
          <w:rFonts w:hint="eastAsia" w:ascii="黑体" w:hAnsi="黑体" w:eastAsia="黑体" w:cs="黑体"/>
          <w:sz w:val="32"/>
          <w:szCs w:val="32"/>
          <w:highlight w:val="none"/>
          <w:lang w:val="en-US" w:eastAsia="zh-CN"/>
        </w:rPr>
      </w:pPr>
    </w:p>
    <w:p>
      <w:pPr>
        <w:adjustRightInd w:val="0"/>
        <w:snapToGrid w:val="0"/>
        <w:spacing w:line="720" w:lineRule="exact"/>
        <w:jc w:val="center"/>
        <w:rPr>
          <w:rFonts w:hint="eastAsia" w:ascii="Times New Roman" w:hAnsi="Times New Roman" w:eastAsia="方正小标宋简体" w:cstheme="minorBidi"/>
          <w:sz w:val="44"/>
          <w:szCs w:val="44"/>
          <w:highlight w:val="none"/>
          <w:lang w:val="en-US" w:eastAsia="zh-CN"/>
        </w:rPr>
      </w:pPr>
      <w:r>
        <w:rPr>
          <w:rFonts w:hint="eastAsia" w:ascii="Times New Roman" w:hAnsi="Times New Roman" w:eastAsia="方正小标宋简体" w:cstheme="minorBidi"/>
          <w:sz w:val="44"/>
          <w:szCs w:val="44"/>
          <w:highlight w:val="none"/>
          <w:lang w:val="en-US" w:eastAsia="zh-CN"/>
        </w:rPr>
        <w:t>关于邀请派员对***同志进行联合考察的函</w:t>
      </w:r>
    </w:p>
    <w:p>
      <w:pPr>
        <w:adjustRightInd w:val="0"/>
        <w:snapToGrid w:val="0"/>
        <w:spacing w:line="720" w:lineRule="exact"/>
        <w:jc w:val="both"/>
        <w:rPr>
          <w:rFonts w:hint="eastAsia" w:ascii="Times New Roman" w:hAnsi="Times New Roman" w:eastAsia="方正小标宋简体" w:cstheme="minorBidi"/>
          <w:sz w:val="44"/>
          <w:szCs w:val="44"/>
          <w:highlight w:val="none"/>
          <w:lang w:val="en-US" w:eastAsia="zh-CN"/>
        </w:rPr>
      </w:pPr>
    </w:p>
    <w:p>
      <w:pPr>
        <w:topLinePunct/>
        <w:adjustRightInd w:val="0"/>
        <w:snapToGrid w:val="0"/>
        <w:spacing w:line="56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adjustRightInd w:val="0"/>
        <w:snapToGrid w:val="0"/>
        <w:spacing w:line="560" w:lineRule="exact"/>
        <w:ind w:firstLine="640" w:firstLineChars="200"/>
        <w:jc w:val="both"/>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rPr>
        <w:t>根据</w:t>
      </w:r>
      <w:r>
        <w:rPr>
          <w:rFonts w:hint="eastAsia" w:ascii="Times New Roman" w:hAnsi="Times New Roman" w:eastAsia="方正仿宋_GBK"/>
          <w:sz w:val="32"/>
          <w:szCs w:val="32"/>
          <w:highlight w:val="none"/>
          <w:lang w:val="en-US" w:eastAsia="zh-CN"/>
        </w:rPr>
        <w:t>工作</w:t>
      </w:r>
      <w:r>
        <w:rPr>
          <w:rFonts w:hint="eastAsia" w:ascii="Times New Roman" w:hAnsi="Times New Roman" w:eastAsia="方正仿宋_GBK"/>
          <w:sz w:val="32"/>
          <w:szCs w:val="32"/>
          <w:highlight w:val="none"/>
        </w:rPr>
        <w:t>需要，经中共〈单位全称〉委员会研究决定：</w:t>
      </w:r>
      <w:r>
        <w:rPr>
          <w:rFonts w:hint="eastAsia" w:ascii="Times New Roman" w:hAnsi="Times New Roman" w:eastAsia="方正小标宋简体"/>
          <w:sz w:val="32"/>
          <w:szCs w:val="32"/>
          <w:highlight w:val="none"/>
        </w:rPr>
        <w:t>***</w:t>
      </w:r>
      <w:r>
        <w:rPr>
          <w:rFonts w:hint="eastAsia" w:ascii="Times New Roman" w:hAnsi="Times New Roman" w:eastAsia="方正仿宋_GBK"/>
          <w:sz w:val="32"/>
          <w:szCs w:val="32"/>
          <w:highlight w:val="none"/>
        </w:rPr>
        <w:t>同志</w:t>
      </w:r>
      <w:r>
        <w:rPr>
          <w:rFonts w:hint="eastAsia" w:ascii="Times New Roman" w:hAnsi="Times New Roman" w:eastAsia="方正仿宋_GBK"/>
          <w:sz w:val="32"/>
          <w:szCs w:val="32"/>
          <w:highlight w:val="none"/>
          <w:lang w:val="en-US" w:eastAsia="zh-CN"/>
        </w:rPr>
        <w:t>作为</w:t>
      </w:r>
      <w:r>
        <w:rPr>
          <w:rFonts w:hint="eastAsia" w:ascii="Times New Roman" w:hAnsi="Times New Roman" w:eastAsia="方正仿宋_GBK"/>
          <w:sz w:val="32"/>
          <w:szCs w:val="32"/>
          <w:highlight w:val="none"/>
        </w:rPr>
        <w:t>共青团〈单位全称〉委员会书记（〈拟任职级〉）</w:t>
      </w:r>
      <w:r>
        <w:rPr>
          <w:rFonts w:hint="eastAsia" w:ascii="Times New Roman" w:hAnsi="Times New Roman" w:eastAsia="方正仿宋_GBK"/>
          <w:sz w:val="32"/>
          <w:szCs w:val="32"/>
          <w:highlight w:val="none"/>
          <w:lang w:val="en-US" w:eastAsia="zh-CN"/>
        </w:rPr>
        <w:t>人选考察对象。特邀请贵委派员对该同志进行联合考察。</w:t>
      </w:r>
    </w:p>
    <w:p>
      <w:pPr>
        <w:adjustRightInd w:val="0"/>
        <w:snapToGrid w:val="0"/>
        <w:spacing w:line="560" w:lineRule="exact"/>
        <w:ind w:firstLine="640" w:firstLineChars="200"/>
        <w:jc w:val="both"/>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lang w:val="en-US" w:eastAsia="zh-CN"/>
        </w:rPr>
        <w:t>考察时间</w:t>
      </w:r>
      <w:r>
        <w:rPr>
          <w:rStyle w:val="11"/>
          <w:rFonts w:hint="eastAsia" w:ascii="Times New Roman" w:hAnsi="Times New Roman" w:eastAsia="方正仿宋_GBK"/>
          <w:sz w:val="32"/>
          <w:szCs w:val="32"/>
          <w:highlight w:val="none"/>
          <w:lang w:val="en-US" w:eastAsia="zh-CN"/>
        </w:rPr>
        <w:footnoteReference w:id="0"/>
      </w:r>
      <w:r>
        <w:rPr>
          <w:rFonts w:hint="eastAsia" w:ascii="Times New Roman" w:hAnsi="Times New Roman" w:eastAsia="方正仿宋_GBK"/>
          <w:sz w:val="32"/>
          <w:szCs w:val="32"/>
          <w:highlight w:val="none"/>
          <w:lang w:val="en-US"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月</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日</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时</w:t>
      </w:r>
    </w:p>
    <w:p>
      <w:pPr>
        <w:adjustRightInd w:val="0"/>
        <w:snapToGrid w:val="0"/>
        <w:spacing w:line="560" w:lineRule="exact"/>
        <w:ind w:firstLine="640" w:firstLineChars="200"/>
        <w:jc w:val="both"/>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考察地点：</w:t>
      </w:r>
      <w:r>
        <w:rPr>
          <w:rFonts w:hint="eastAsia" w:ascii="Times New Roman" w:hAnsi="Times New Roman" w:eastAsia="方正仿宋_GBK"/>
          <w:sz w:val="32"/>
          <w:szCs w:val="32"/>
          <w:highlight w:val="none"/>
        </w:rPr>
        <w:t>***</w:t>
      </w:r>
    </w:p>
    <w:p>
      <w:pPr>
        <w:adjustRightInd w:val="0"/>
        <w:snapToGrid w:val="0"/>
        <w:spacing w:line="560" w:lineRule="exact"/>
        <w:ind w:firstLine="640" w:firstLineChars="200"/>
        <w:jc w:val="both"/>
        <w:rPr>
          <w:rFonts w:hint="eastAsia" w:ascii="Times New Roman" w:hAnsi="Times New Roman" w:eastAsia="方正仿宋_GBK" w:cstheme="minorBidi"/>
          <w:sz w:val="32"/>
          <w:szCs w:val="32"/>
          <w:highlight w:val="none"/>
          <w:lang w:val="en-US" w:eastAsia="zh-CN"/>
        </w:rPr>
      </w:pPr>
      <w:r>
        <w:rPr>
          <w:rFonts w:hint="eastAsia" w:ascii="Times New Roman" w:hAnsi="Times New Roman" w:eastAsia="方正仿宋_GBK" w:cstheme="minorBidi"/>
          <w:sz w:val="32"/>
          <w:szCs w:val="32"/>
          <w:highlight w:val="none"/>
          <w:lang w:val="en-US" w:eastAsia="zh-CN"/>
        </w:rPr>
        <w:t>专此函达。</w:t>
      </w:r>
    </w:p>
    <w:p>
      <w:pPr>
        <w:adjustRightInd w:val="0"/>
        <w:snapToGrid w:val="0"/>
        <w:spacing w:line="560" w:lineRule="exact"/>
        <w:ind w:firstLine="640" w:firstLineChars="200"/>
        <w:jc w:val="both"/>
        <w:rPr>
          <w:rFonts w:hint="eastAsia" w:ascii="Times New Roman" w:hAnsi="Times New Roman" w:eastAsia="方正仿宋_GBK" w:cstheme="minorBidi"/>
          <w:sz w:val="32"/>
          <w:szCs w:val="32"/>
          <w:highlight w:val="none"/>
          <w:lang w:val="en-US" w:eastAsia="zh-CN"/>
        </w:rPr>
      </w:pPr>
    </w:p>
    <w:p>
      <w:pPr>
        <w:adjustRightInd w:val="0"/>
        <w:snapToGrid w:val="0"/>
        <w:spacing w:line="560" w:lineRule="exact"/>
        <w:ind w:firstLine="640" w:firstLineChars="200"/>
        <w:jc w:val="both"/>
        <w:rPr>
          <w:rFonts w:hint="eastAsia" w:ascii="Times New Roman" w:hAnsi="Times New Roman" w:eastAsia="方正仿宋_GBK" w:cstheme="minorBidi"/>
          <w:sz w:val="32"/>
          <w:szCs w:val="32"/>
          <w:highlight w:val="none"/>
          <w:lang w:val="en-US" w:eastAsia="zh-CN"/>
        </w:rPr>
      </w:pPr>
      <w:r>
        <w:rPr>
          <w:rFonts w:hint="eastAsia" w:ascii="Times New Roman" w:hAnsi="Times New Roman" w:eastAsia="方正仿宋_GBK" w:cstheme="minorBidi"/>
          <w:sz w:val="32"/>
          <w:szCs w:val="32"/>
          <w:highlight w:val="none"/>
          <w:lang w:val="en-US" w:eastAsia="zh-CN"/>
        </w:rPr>
        <w:t>联 系 人：</w:t>
      </w:r>
      <w:r>
        <w:rPr>
          <w:rFonts w:hint="eastAsia" w:ascii="Times New Roman" w:hAnsi="Times New Roman" w:eastAsia="方正仿宋_GBK"/>
          <w:sz w:val="32"/>
          <w:szCs w:val="32"/>
          <w:highlight w:val="none"/>
        </w:rPr>
        <w:t>***</w:t>
      </w:r>
    </w:p>
    <w:p>
      <w:pPr>
        <w:adjustRightInd w:val="0"/>
        <w:snapToGrid w:val="0"/>
        <w:spacing w:line="560" w:lineRule="exact"/>
        <w:ind w:firstLine="640" w:firstLineChars="200"/>
        <w:jc w:val="both"/>
        <w:rPr>
          <w:rFonts w:hint="default" w:ascii="Times New Roman" w:hAnsi="Times New Roman" w:eastAsia="方正仿宋_GBK" w:cstheme="minorBidi"/>
          <w:sz w:val="32"/>
          <w:szCs w:val="32"/>
          <w:highlight w:val="none"/>
          <w:lang w:val="en-US" w:eastAsia="zh-CN"/>
        </w:rPr>
      </w:pPr>
      <w:r>
        <w:rPr>
          <w:rFonts w:hint="eastAsia" w:ascii="Times New Roman" w:hAnsi="Times New Roman" w:eastAsia="方正仿宋_GBK" w:cstheme="minorBidi"/>
          <w:sz w:val="32"/>
          <w:szCs w:val="32"/>
          <w:highlight w:val="none"/>
          <w:lang w:val="en-US" w:eastAsia="zh-CN"/>
        </w:rPr>
        <w:t>联系电话：</w:t>
      </w:r>
      <w:r>
        <w:rPr>
          <w:rFonts w:hint="eastAsia" w:ascii="Times New Roman" w:hAnsi="Times New Roman" w:eastAsia="方正仿宋_GBK"/>
          <w:sz w:val="32"/>
          <w:szCs w:val="32"/>
          <w:highlight w:val="none"/>
        </w:rPr>
        <w:t>***</w:t>
      </w:r>
    </w:p>
    <w:p>
      <w:pPr>
        <w:adjustRightInd w:val="0"/>
        <w:snapToGrid w:val="0"/>
        <w:spacing w:line="560" w:lineRule="exact"/>
        <w:ind w:firstLine="640" w:firstLineChars="200"/>
        <w:jc w:val="both"/>
        <w:rPr>
          <w:rFonts w:hint="eastAsia" w:ascii="Times New Roman" w:hAnsi="Times New Roman" w:eastAsia="方正小标宋简体" w:cstheme="minorBidi"/>
          <w:sz w:val="32"/>
          <w:szCs w:val="32"/>
          <w:highlight w:val="none"/>
          <w:lang w:val="en-US" w:eastAsia="zh-CN"/>
        </w:rPr>
      </w:pPr>
    </w:p>
    <w:p>
      <w:pPr>
        <w:adjustRightInd w:val="0"/>
        <w:snapToGrid w:val="0"/>
        <w:spacing w:line="560" w:lineRule="exact"/>
        <w:ind w:firstLine="640" w:firstLineChars="200"/>
        <w:jc w:val="both"/>
        <w:rPr>
          <w:rFonts w:hint="eastAsia" w:ascii="Times New Roman" w:hAnsi="Times New Roman" w:eastAsia="方正小标宋简体" w:cstheme="minorBidi"/>
          <w:sz w:val="32"/>
          <w:szCs w:val="32"/>
          <w:highlight w:val="none"/>
          <w:lang w:val="en-US" w:eastAsia="zh-CN"/>
        </w:rPr>
      </w:pPr>
    </w:p>
    <w:p>
      <w:pPr>
        <w:wordWrap w:val="0"/>
        <w:topLinePunct/>
        <w:adjustRightInd w:val="0"/>
        <w:snapToGrid w:val="0"/>
        <w:spacing w:line="560" w:lineRule="exact"/>
        <w:ind w:firstLine="640" w:firstLineChars="200"/>
        <w:jc w:val="right"/>
        <w:rPr>
          <w:rFonts w:hint="default" w:ascii="Times New Roman" w:hAnsi="Times New Roman" w:eastAsia="方正楷体_GBK"/>
          <w:sz w:val="32"/>
          <w:szCs w:val="32"/>
          <w:highlight w:val="none"/>
          <w:lang w:val="en-US" w:eastAsia="zh-CN"/>
        </w:rPr>
      </w:pPr>
      <w:r>
        <w:rPr>
          <w:rFonts w:hint="eastAsia" w:ascii="Times New Roman" w:hAnsi="Times New Roman" w:eastAsia="方正仿宋_GBK"/>
          <w:sz w:val="32"/>
          <w:szCs w:val="32"/>
          <w:highlight w:val="none"/>
        </w:rPr>
        <w:t>〈同级党组织〉</w:t>
      </w:r>
      <w:r>
        <w:rPr>
          <w:rFonts w:hint="eastAsia" w:ascii="Times New Roman" w:hAnsi="Times New Roman" w:eastAsia="方正楷体_GBK"/>
          <w:sz w:val="32"/>
          <w:szCs w:val="32"/>
          <w:highlight w:val="none"/>
        </w:rPr>
        <w:t>（印章）</w:t>
      </w:r>
      <w:r>
        <w:rPr>
          <w:rFonts w:hint="eastAsia" w:ascii="Times New Roman" w:hAnsi="Times New Roman" w:eastAsia="方正楷体_GBK"/>
          <w:sz w:val="32"/>
          <w:szCs w:val="32"/>
          <w:highlight w:val="none"/>
          <w:lang w:val="en-US" w:eastAsia="zh-CN"/>
        </w:rPr>
        <w:t xml:space="preserve">        </w:t>
      </w:r>
    </w:p>
    <w:p>
      <w:pPr>
        <w:wordWrap w:val="0"/>
        <w:adjustRightInd w:val="0"/>
        <w:snapToGrid w:val="0"/>
        <w:spacing w:line="560" w:lineRule="exact"/>
        <w:ind w:firstLine="640" w:firstLineChars="200"/>
        <w:jc w:val="right"/>
        <w:rPr>
          <w:rFonts w:hint="default" w:ascii="Times New Roman" w:hAnsi="Times New Roman" w:eastAsia="方正仿宋_GBK" w:cstheme="minorBidi"/>
          <w:sz w:val="32"/>
          <w:szCs w:val="32"/>
          <w:highlight w:val="none"/>
          <w:lang w:val="en-US" w:eastAsia="zh-CN"/>
        </w:rPr>
      </w:pP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 xml:space="preserve">    年  月  日</w:t>
      </w:r>
      <w:r>
        <w:rPr>
          <w:rFonts w:hint="eastAsia" w:ascii="Times New Roman" w:hAnsi="Times New Roman" w:eastAsia="方正仿宋_GBK"/>
          <w:sz w:val="32"/>
          <w:szCs w:val="32"/>
          <w:highlight w:val="none"/>
          <w:lang w:val="en-US" w:eastAsia="zh-CN"/>
        </w:rPr>
        <w:t xml:space="preserve">        </w:t>
      </w:r>
    </w:p>
    <w:p>
      <w:pPr>
        <w:adjustRightInd/>
        <w:snapToGrid/>
        <w:spacing w:line="240" w:lineRule="auto"/>
        <w:jc w:val="lef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pPr>
        <w:adjustRightInd w:val="0"/>
        <w:snapToGrid w:val="0"/>
        <w:spacing w:line="500" w:lineRule="exact"/>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附录</w:t>
      </w:r>
      <w:r>
        <w:rPr>
          <w:rFonts w:hint="eastAsia" w:ascii="黑体" w:hAnsi="黑体" w:eastAsia="黑体" w:cs="黑体"/>
          <w:sz w:val="32"/>
          <w:szCs w:val="32"/>
          <w:highlight w:val="none"/>
          <w:lang w:val="en-US" w:eastAsia="zh-CN"/>
        </w:rPr>
        <w:t>二</w:t>
      </w:r>
    </w:p>
    <w:p>
      <w:pPr>
        <w:topLinePunct/>
        <w:adjustRightInd w:val="0"/>
        <w:snapToGrid w:val="0"/>
        <w:spacing w:line="560" w:lineRule="exact"/>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文号</w:t>
      </w:r>
    </w:p>
    <w:p>
      <w:pPr>
        <w:adjustRightInd w:val="0"/>
        <w:snapToGrid w:val="0"/>
        <w:spacing w:line="560" w:lineRule="exact"/>
        <w:jc w:val="center"/>
        <w:rPr>
          <w:rFonts w:ascii="Times New Roman" w:hAnsi="Times New Roman" w:eastAsia="方正小标宋简体"/>
          <w:sz w:val="32"/>
          <w:szCs w:val="32"/>
          <w:highlight w:val="none"/>
        </w:rPr>
      </w:pPr>
    </w:p>
    <w:p>
      <w:pPr>
        <w:adjustRightInd w:val="0"/>
        <w:snapToGrid w:val="0"/>
        <w:spacing w:line="68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关于***等同志任职</w:t>
      </w:r>
      <w:r>
        <w:rPr>
          <w:rFonts w:hint="eastAsia" w:ascii="Times New Roman" w:hAnsi="Times New Roman" w:eastAsia="宋体" w:cs="宋体"/>
          <w:sz w:val="44"/>
          <w:szCs w:val="44"/>
          <w:highlight w:val="none"/>
        </w:rPr>
        <w:t>∕</w:t>
      </w:r>
      <w:r>
        <w:rPr>
          <w:rFonts w:hint="eastAsia" w:ascii="Times New Roman" w:hAnsi="Times New Roman" w:eastAsia="方正小标宋简体"/>
          <w:sz w:val="44"/>
          <w:szCs w:val="44"/>
          <w:highlight w:val="none"/>
        </w:rPr>
        <w:t>免职</w:t>
      </w:r>
      <w:r>
        <w:rPr>
          <w:rFonts w:hint="eastAsia" w:ascii="Times New Roman" w:hAnsi="Times New Roman" w:eastAsia="宋体" w:cs="宋体"/>
          <w:sz w:val="44"/>
          <w:szCs w:val="44"/>
          <w:highlight w:val="none"/>
        </w:rPr>
        <w:t>∕</w:t>
      </w:r>
      <w:r>
        <w:rPr>
          <w:rFonts w:hint="eastAsia" w:ascii="Times New Roman" w:hAnsi="Times New Roman" w:eastAsia="方正小标宋简体"/>
          <w:sz w:val="44"/>
          <w:szCs w:val="44"/>
          <w:highlight w:val="none"/>
        </w:rPr>
        <w:t>职务任免征求意见的函</w:t>
      </w:r>
    </w:p>
    <w:p>
      <w:pPr>
        <w:topLinePunct/>
        <w:adjustRightInd w:val="0"/>
        <w:snapToGrid w:val="0"/>
        <w:spacing w:line="540" w:lineRule="exact"/>
        <w:ind w:firstLine="560" w:firstLineChars="200"/>
        <w:rPr>
          <w:rFonts w:ascii="Times New Roman" w:hAnsi="Times New Roman" w:eastAsia="方正仿宋_GBK"/>
          <w:szCs w:val="28"/>
          <w:highlight w:val="none"/>
        </w:rPr>
      </w:pPr>
    </w:p>
    <w:p>
      <w:pPr>
        <w:topLinePunct/>
        <w:adjustRightInd w:val="0"/>
        <w:snapToGrid w:val="0"/>
        <w:spacing w:line="54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topLinePunct/>
        <w:adjustRightInd w:val="0"/>
        <w:snapToGrid w:val="0"/>
        <w:spacing w:line="54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根据</w:t>
      </w:r>
      <w:r>
        <w:rPr>
          <w:rFonts w:hint="eastAsia" w:ascii="Times New Roman" w:hAnsi="Times New Roman" w:eastAsia="方正仿宋_GBK"/>
          <w:sz w:val="32"/>
          <w:szCs w:val="32"/>
          <w:highlight w:val="none"/>
          <w:lang w:val="en-US" w:eastAsia="zh-CN"/>
        </w:rPr>
        <w:t>工作</w:t>
      </w:r>
      <w:r>
        <w:rPr>
          <w:rFonts w:hint="eastAsia" w:ascii="Times New Roman" w:hAnsi="Times New Roman" w:eastAsia="方正仿宋_GBK"/>
          <w:sz w:val="32"/>
          <w:szCs w:val="32"/>
          <w:highlight w:val="none"/>
        </w:rPr>
        <w:t>需要，经中共〈单位全称〉委员会研究决定：拟安排</w:t>
      </w:r>
      <w:r>
        <w:rPr>
          <w:rFonts w:hint="eastAsia" w:ascii="Times New Roman" w:hAnsi="Times New Roman" w:eastAsia="方正小标宋简体"/>
          <w:sz w:val="32"/>
          <w:szCs w:val="32"/>
          <w:highlight w:val="none"/>
        </w:rPr>
        <w:t>***</w:t>
      </w:r>
      <w:r>
        <w:rPr>
          <w:rFonts w:hint="eastAsia" w:ascii="Times New Roman" w:hAnsi="Times New Roman" w:eastAsia="方正仿宋_GBK"/>
          <w:sz w:val="32"/>
          <w:szCs w:val="32"/>
          <w:highlight w:val="none"/>
        </w:rPr>
        <w:t>同志任共青团〈单位全称〉委员会书记（〈拟任职级〉）；***同志任共青团〈单位全称〉委员会副书记（〈拟任职级〉）；***同志不再担任共青团〈单位全称〉委员会书记职务；***同志不再担任共青团〈单位全称〉委员会副书记职务。</w:t>
      </w:r>
    </w:p>
    <w:p>
      <w:pPr>
        <w:topLinePunct/>
        <w:adjustRightInd w:val="0"/>
        <w:snapToGrid w:val="0"/>
        <w:spacing w:line="54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特征求贵委意见，请研复。</w:t>
      </w:r>
    </w:p>
    <w:p>
      <w:pPr>
        <w:topLinePunct/>
        <w:adjustRightInd w:val="0"/>
        <w:snapToGrid w:val="0"/>
        <w:spacing w:line="540" w:lineRule="exact"/>
        <w:ind w:firstLine="640" w:firstLineChars="200"/>
        <w:rPr>
          <w:rFonts w:ascii="Times New Roman" w:hAnsi="Times New Roman" w:eastAsia="方正仿宋_GBK"/>
          <w:sz w:val="32"/>
          <w:szCs w:val="32"/>
          <w:highlight w:val="none"/>
        </w:rPr>
      </w:pPr>
    </w:p>
    <w:p>
      <w:pPr>
        <w:topLinePunct/>
        <w:adjustRightInd w:val="0"/>
        <w:snapToGrid w:val="0"/>
        <w:spacing w:line="540" w:lineRule="exact"/>
        <w:ind w:firstLine="640" w:firstLineChars="200"/>
        <w:rPr>
          <w:rFonts w:hint="eastAsia" w:ascii="Times New Roman" w:hAnsi="Times New Roman" w:eastAsia="方正楷体_GBK"/>
          <w:sz w:val="32"/>
          <w:szCs w:val="32"/>
          <w:highlight w:val="none"/>
          <w:lang w:val="en-US" w:eastAsia="zh-CN"/>
        </w:rPr>
      </w:pPr>
      <w:r>
        <w:rPr>
          <w:rFonts w:hint="eastAsia" w:ascii="Times New Roman" w:hAnsi="Times New Roman" w:eastAsia="方正仿宋_GBK"/>
          <w:sz w:val="32"/>
          <w:szCs w:val="32"/>
          <w:highlight w:val="none"/>
        </w:rPr>
        <w:t>附件：1. 拟任、免人员</w:t>
      </w:r>
      <w:r>
        <w:rPr>
          <w:rFonts w:hint="eastAsia" w:ascii="Times New Roman" w:hAnsi="Times New Roman" w:eastAsia="方正仿宋_GBK"/>
          <w:sz w:val="32"/>
          <w:szCs w:val="32"/>
          <w:highlight w:val="none"/>
          <w:lang w:val="en-US" w:eastAsia="zh-CN"/>
        </w:rPr>
        <w:t>干部任免审批表</w:t>
      </w:r>
      <w:r>
        <w:rPr>
          <w:rFonts w:hint="eastAsia" w:ascii="Times New Roman" w:hAnsi="Times New Roman" w:eastAsia="方正楷体_GBK"/>
          <w:sz w:val="32"/>
          <w:szCs w:val="32"/>
          <w:highlight w:val="none"/>
          <w:lang w:val="en-US" w:eastAsia="zh-CN"/>
        </w:rPr>
        <w:t>（民办高校使用个人</w:t>
      </w:r>
    </w:p>
    <w:p>
      <w:pPr>
        <w:topLinePunct/>
        <w:adjustRightInd w:val="0"/>
        <w:snapToGrid w:val="0"/>
        <w:spacing w:line="540" w:lineRule="exact"/>
        <w:ind w:firstLine="1600" w:firstLineChars="500"/>
        <w:rPr>
          <w:rFonts w:hint="default" w:ascii="Times New Roman" w:hAnsi="Times New Roman" w:eastAsia="方正仿宋_GBK"/>
          <w:sz w:val="32"/>
          <w:szCs w:val="32"/>
          <w:highlight w:val="none"/>
        </w:rPr>
      </w:pPr>
      <w:r>
        <w:rPr>
          <w:rFonts w:hint="eastAsia" w:ascii="Times New Roman" w:hAnsi="Times New Roman" w:eastAsia="方正楷体_GBK"/>
          <w:sz w:val="32"/>
          <w:szCs w:val="32"/>
          <w:highlight w:val="none"/>
        </w:rPr>
        <w:t>基本情况</w:t>
      </w:r>
      <w:r>
        <w:rPr>
          <w:rFonts w:hint="eastAsia" w:ascii="Times New Roman" w:hAnsi="Times New Roman" w:eastAsia="方正楷体_GBK"/>
          <w:sz w:val="32"/>
          <w:szCs w:val="32"/>
          <w:highlight w:val="none"/>
          <w:lang w:val="en-US" w:eastAsia="zh-CN"/>
        </w:rPr>
        <w:t>）</w:t>
      </w:r>
    </w:p>
    <w:p>
      <w:pPr>
        <w:numPr>
          <w:ilvl w:val="0"/>
          <w:numId w:val="1"/>
        </w:numPr>
        <w:topLinePunct/>
        <w:adjustRightInd w:val="0"/>
        <w:snapToGrid w:val="0"/>
        <w:spacing w:line="540" w:lineRule="exact"/>
        <w:ind w:firstLine="1600" w:firstLineChars="5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rPr>
        <w:t>拟提拔</w:t>
      </w:r>
      <w:r>
        <w:rPr>
          <w:rFonts w:hint="eastAsia" w:ascii="Times New Roman" w:hAnsi="Times New Roman" w:eastAsia="方正仿宋_GBK"/>
          <w:sz w:val="32"/>
          <w:szCs w:val="32"/>
          <w:highlight w:val="none"/>
          <w:lang w:eastAsia="zh-CN"/>
        </w:rPr>
        <w:t>或进一步使用的人选</w:t>
      </w:r>
      <w:r>
        <w:rPr>
          <w:rFonts w:hint="eastAsia" w:ascii="Times New Roman" w:hAnsi="Times New Roman" w:eastAsia="方正仿宋_GBK"/>
          <w:sz w:val="32"/>
          <w:szCs w:val="32"/>
          <w:highlight w:val="none"/>
        </w:rPr>
        <w:t>考察材料</w:t>
      </w:r>
      <w:r>
        <w:rPr>
          <w:rFonts w:hint="eastAsia" w:ascii="Times New Roman" w:hAnsi="Times New Roman" w:eastAsia="方正仿宋_GBK"/>
          <w:sz w:val="32"/>
          <w:szCs w:val="32"/>
          <w:highlight w:val="none"/>
          <w:lang w:eastAsia="zh-CN"/>
        </w:rPr>
        <w:t>或</w:t>
      </w:r>
      <w:r>
        <w:rPr>
          <w:rFonts w:hint="eastAsia" w:ascii="Times New Roman" w:hAnsi="Times New Roman" w:eastAsia="方正仿宋_GBK" w:cs="方正仿宋_GBK"/>
          <w:sz w:val="32"/>
          <w:szCs w:val="24"/>
          <w:highlight w:val="none"/>
          <w:lang w:eastAsia="zh-CN"/>
        </w:rPr>
        <w:t>现实表现情</w:t>
      </w:r>
      <w:r>
        <w:rPr>
          <w:rFonts w:hint="eastAsia" w:ascii="Times New Roman" w:hAnsi="Times New Roman" w:eastAsia="方正仿宋_GBK" w:cs="方正仿宋_GBK"/>
          <w:sz w:val="32"/>
          <w:szCs w:val="24"/>
          <w:highlight w:val="none"/>
          <w:lang w:val="en-US" w:eastAsia="zh-CN"/>
        </w:rPr>
        <w:t xml:space="preserve">    </w:t>
      </w:r>
    </w:p>
    <w:p>
      <w:pPr>
        <w:numPr>
          <w:ilvl w:val="-1"/>
          <w:numId w:val="0"/>
        </w:numPr>
        <w:topLinePunct/>
        <w:adjustRightInd w:val="0"/>
        <w:snapToGrid w:val="0"/>
        <w:spacing w:line="540" w:lineRule="exact"/>
        <w:ind w:firstLine="1600" w:firstLineChars="500"/>
        <w:rPr>
          <w:rFonts w:hint="eastAsia" w:ascii="Times New Roman" w:hAnsi="Times New Roman" w:eastAsia="方正仿宋_GBK"/>
          <w:sz w:val="32"/>
          <w:szCs w:val="32"/>
          <w:highlight w:val="none"/>
        </w:rPr>
      </w:pPr>
      <w:r>
        <w:rPr>
          <w:rFonts w:hint="eastAsia" w:ascii="Times New Roman" w:hAnsi="Times New Roman" w:eastAsia="方正仿宋_GBK" w:cs="方正仿宋_GBK"/>
          <w:sz w:val="32"/>
          <w:szCs w:val="24"/>
          <w:highlight w:val="none"/>
          <w:lang w:eastAsia="zh-CN"/>
        </w:rPr>
        <w:t>况材料</w:t>
      </w:r>
    </w:p>
    <w:p>
      <w:pPr>
        <w:numPr>
          <w:ilvl w:val="0"/>
          <w:numId w:val="1"/>
        </w:numPr>
        <w:topLinePunct/>
        <w:adjustRightInd w:val="0"/>
        <w:snapToGrid w:val="0"/>
        <w:spacing w:line="540" w:lineRule="exact"/>
        <w:ind w:firstLine="1600" w:firstLineChars="500"/>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cs="方正仿宋_GBK"/>
          <w:sz w:val="32"/>
          <w:szCs w:val="24"/>
          <w:highlight w:val="none"/>
          <w:lang w:eastAsia="zh-CN"/>
        </w:rPr>
        <w:t>学校党委书记和纪委书记（纪检监察组组长）签字</w:t>
      </w:r>
    </w:p>
    <w:p>
      <w:pPr>
        <w:numPr>
          <w:ilvl w:val="-1"/>
          <w:numId w:val="0"/>
        </w:numPr>
        <w:topLinePunct/>
        <w:adjustRightInd w:val="0"/>
        <w:snapToGrid w:val="0"/>
        <w:spacing w:line="540" w:lineRule="exact"/>
        <w:ind w:firstLine="1600" w:firstLineChars="500"/>
        <w:rPr>
          <w:rFonts w:hint="eastAsia" w:ascii="方正楷体_GBK" w:hAnsi="方正楷体_GBK" w:eastAsia="方正楷体_GBK" w:cs="方正楷体_GBK"/>
          <w:sz w:val="32"/>
          <w:szCs w:val="32"/>
          <w:highlight w:val="none"/>
          <w:lang w:eastAsia="zh-CN"/>
        </w:rPr>
      </w:pPr>
      <w:r>
        <w:rPr>
          <w:rFonts w:hint="eastAsia" w:ascii="Times New Roman" w:hAnsi="Times New Roman" w:eastAsia="方正仿宋_GBK" w:cs="方正仿宋_GBK"/>
          <w:sz w:val="32"/>
          <w:szCs w:val="24"/>
          <w:highlight w:val="none"/>
          <w:lang w:eastAsia="zh-CN"/>
        </w:rPr>
        <w:t>的廉洁自律结论性意见</w:t>
      </w:r>
      <w:r>
        <w:rPr>
          <w:rFonts w:hint="eastAsia" w:ascii="方正楷体_GBK" w:hAnsi="方正楷体_GBK" w:eastAsia="方正楷体_GBK" w:cs="方正楷体_GBK"/>
          <w:sz w:val="32"/>
          <w:szCs w:val="24"/>
          <w:highlight w:val="none"/>
          <w:lang w:eastAsia="zh-CN"/>
        </w:rPr>
        <w:t>（适用于</w:t>
      </w:r>
      <w:r>
        <w:rPr>
          <w:rFonts w:hint="eastAsia" w:ascii="方正楷体_GBK" w:hAnsi="方正楷体_GBK" w:eastAsia="方正楷体_GBK" w:cs="方正楷体_GBK"/>
          <w:sz w:val="32"/>
          <w:szCs w:val="32"/>
          <w:highlight w:val="none"/>
        </w:rPr>
        <w:t>拟提拔</w:t>
      </w:r>
      <w:r>
        <w:rPr>
          <w:rFonts w:hint="eastAsia" w:ascii="方正楷体_GBK" w:hAnsi="方正楷体_GBK" w:eastAsia="方正楷体_GBK" w:cs="方正楷体_GBK"/>
          <w:sz w:val="32"/>
          <w:szCs w:val="32"/>
          <w:highlight w:val="none"/>
          <w:lang w:eastAsia="zh-CN"/>
        </w:rPr>
        <w:t>或进一步使用</w:t>
      </w:r>
    </w:p>
    <w:p>
      <w:pPr>
        <w:numPr>
          <w:ilvl w:val="-1"/>
          <w:numId w:val="0"/>
        </w:numPr>
        <w:topLinePunct/>
        <w:adjustRightInd w:val="0"/>
        <w:snapToGrid w:val="0"/>
        <w:spacing w:line="540" w:lineRule="exact"/>
        <w:ind w:firstLine="1600" w:firstLineChars="500"/>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eastAsia="zh-CN"/>
        </w:rPr>
        <w:t>的拟任人选</w:t>
      </w:r>
      <w:r>
        <w:rPr>
          <w:rFonts w:hint="eastAsia" w:ascii="方正楷体_GBK" w:hAnsi="方正楷体_GBK" w:eastAsia="方正楷体_GBK" w:cs="方正楷体_GBK"/>
          <w:sz w:val="32"/>
          <w:szCs w:val="24"/>
          <w:highlight w:val="none"/>
          <w:lang w:eastAsia="zh-CN"/>
        </w:rPr>
        <w:t>）</w:t>
      </w:r>
    </w:p>
    <w:p>
      <w:pPr>
        <w:numPr>
          <w:ilvl w:val="0"/>
          <w:numId w:val="1"/>
        </w:numPr>
        <w:topLinePunct/>
        <w:adjustRightInd w:val="0"/>
        <w:snapToGrid w:val="0"/>
        <w:spacing w:line="540" w:lineRule="exact"/>
        <w:ind w:firstLine="1600" w:firstLineChars="5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rPr>
        <w:t>任职/定级说明材料</w:t>
      </w:r>
      <w:r>
        <w:rPr>
          <w:rStyle w:val="11"/>
          <w:rFonts w:hint="eastAsia" w:ascii="Times New Roman" w:hAnsi="Times New Roman" w:eastAsia="方正仿宋_GBK"/>
          <w:sz w:val="32"/>
          <w:szCs w:val="32"/>
          <w:highlight w:val="none"/>
        </w:rPr>
        <w:footnoteReference w:id="1"/>
      </w:r>
    </w:p>
    <w:p>
      <w:pPr>
        <w:topLinePunct/>
        <w:adjustRightInd w:val="0"/>
        <w:snapToGrid w:val="0"/>
        <w:spacing w:line="540" w:lineRule="exact"/>
        <w:ind w:firstLine="640" w:firstLineChars="200"/>
        <w:rPr>
          <w:rFonts w:hint="eastAsia" w:ascii="Times New Roman" w:hAnsi="Times New Roman" w:eastAsia="方正仿宋_GBK"/>
          <w:sz w:val="32"/>
          <w:szCs w:val="32"/>
          <w:highlight w:val="none"/>
        </w:rPr>
      </w:pPr>
    </w:p>
    <w:p>
      <w:pPr>
        <w:topLinePunct/>
        <w:adjustRightInd w:val="0"/>
        <w:snapToGrid w:val="0"/>
        <w:spacing w:line="540" w:lineRule="exact"/>
        <w:ind w:firstLine="640" w:firstLineChars="200"/>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lang w:val="en-US" w:eastAsia="zh-CN"/>
        </w:rPr>
        <w:t>联 系 人：</w:t>
      </w:r>
      <w:r>
        <w:rPr>
          <w:rFonts w:hint="eastAsia" w:ascii="Times New Roman" w:hAnsi="Times New Roman" w:eastAsia="方正仿宋_GBK"/>
          <w:sz w:val="32"/>
          <w:szCs w:val="32"/>
          <w:highlight w:val="none"/>
        </w:rPr>
        <w:t>***</w:t>
      </w:r>
    </w:p>
    <w:p>
      <w:pPr>
        <w:topLinePunct/>
        <w:adjustRightInd w:val="0"/>
        <w:snapToGrid w:val="0"/>
        <w:spacing w:line="540" w:lineRule="exact"/>
        <w:ind w:firstLine="640" w:firstLineChars="200"/>
        <w:rPr>
          <w:rFonts w:hint="default"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联系电话：</w:t>
      </w:r>
      <w:r>
        <w:rPr>
          <w:rFonts w:hint="eastAsia" w:ascii="Times New Roman" w:hAnsi="Times New Roman" w:eastAsia="方正仿宋_GBK"/>
          <w:sz w:val="32"/>
          <w:szCs w:val="32"/>
          <w:highlight w:val="none"/>
        </w:rPr>
        <w:t>***</w:t>
      </w:r>
    </w:p>
    <w:p>
      <w:pPr>
        <w:topLinePunct/>
        <w:adjustRightInd w:val="0"/>
        <w:snapToGrid w:val="0"/>
        <w:spacing w:line="540" w:lineRule="exact"/>
        <w:ind w:firstLine="640" w:firstLineChars="200"/>
        <w:rPr>
          <w:rFonts w:ascii="Times New Roman" w:hAnsi="Times New Roman" w:eastAsia="方正仿宋_GBK"/>
          <w:sz w:val="32"/>
          <w:szCs w:val="32"/>
          <w:highlight w:val="none"/>
        </w:rPr>
      </w:pPr>
    </w:p>
    <w:p>
      <w:pPr>
        <w:topLinePunct/>
        <w:adjustRightInd w:val="0"/>
        <w:snapToGrid w:val="0"/>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 xml:space="preserve">    〈同级党组织〉</w:t>
      </w:r>
      <w:r>
        <w:rPr>
          <w:rFonts w:hint="eastAsia" w:ascii="Times New Roman" w:hAnsi="Times New Roman" w:eastAsia="方正楷体_GBK"/>
          <w:sz w:val="32"/>
          <w:szCs w:val="32"/>
          <w:highlight w:val="none"/>
        </w:rPr>
        <w:t>（印章）</w:t>
      </w:r>
    </w:p>
    <w:p>
      <w:pPr>
        <w:topLinePunct/>
        <w:adjustRightInd w:val="0"/>
        <w:snapToGrid w:val="0"/>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 xml:space="preserve">    年  月  日</w:t>
      </w:r>
    </w:p>
    <w:p>
      <w:pPr>
        <w:topLinePunct w:val="0"/>
        <w:adjustRightInd/>
        <w:snapToGrid/>
        <w:spacing w:line="240" w:lineRule="auto"/>
        <w:rPr>
          <w:rFonts w:hint="eastAsia"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br w:type="page"/>
      </w:r>
    </w:p>
    <w:p>
      <w:pPr>
        <w:topLinePunct/>
        <w:adjustRightInd w:val="0"/>
        <w:snapToGrid w:val="0"/>
        <w:spacing w:line="500" w:lineRule="exact"/>
        <w:rPr>
          <w:rFonts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t>附件1</w:t>
      </w:r>
    </w:p>
    <w:p>
      <w:pPr>
        <w:widowControl/>
        <w:spacing w:line="500" w:lineRule="exact"/>
        <w:jc w:val="center"/>
        <w:rPr>
          <w:rFonts w:ascii="Times New Roman" w:hAnsi="Times New Roman" w:eastAsia="方正楷体_GBK" w:cs="方正楷体_GBK"/>
          <w:kern w:val="0"/>
          <w:sz w:val="36"/>
          <w:szCs w:val="36"/>
          <w:highlight w:val="none"/>
        </w:rPr>
      </w:pPr>
      <w:r>
        <w:rPr>
          <w:rFonts w:hint="eastAsia" w:ascii="Times New Roman" w:hAnsi="Times New Roman" w:eastAsia="黑体" w:cs="宋体"/>
          <w:b/>
          <w:kern w:val="0"/>
          <w:sz w:val="36"/>
          <w:szCs w:val="36"/>
          <w:highlight w:val="none"/>
        </w:rPr>
        <w:t>干</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部</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任</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免</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审</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批</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表</w:t>
      </w:r>
      <w:r>
        <w:rPr>
          <w:rStyle w:val="11"/>
          <w:rFonts w:hint="eastAsia" w:ascii="Times New Roman" w:hAnsi="Times New Roman" w:eastAsia="黑体" w:cs="宋体"/>
          <w:b/>
          <w:kern w:val="0"/>
          <w:sz w:val="36"/>
          <w:szCs w:val="36"/>
          <w:highlight w:val="none"/>
        </w:rPr>
        <w:footnoteReference w:id="2"/>
      </w:r>
    </w:p>
    <w:tbl>
      <w:tblPr>
        <w:tblStyle w:val="8"/>
        <w:tblW w:w="8723" w:type="dxa"/>
        <w:jc w:val="center"/>
        <w:tblLayout w:type="fixed"/>
        <w:tblCellMar>
          <w:top w:w="0" w:type="dxa"/>
          <w:left w:w="108" w:type="dxa"/>
          <w:bottom w:w="0" w:type="dxa"/>
          <w:right w:w="108" w:type="dxa"/>
        </w:tblCellMar>
      </w:tblPr>
      <w:tblGrid>
        <w:gridCol w:w="708"/>
        <w:gridCol w:w="236"/>
        <w:gridCol w:w="708"/>
        <w:gridCol w:w="472"/>
        <w:gridCol w:w="708"/>
        <w:gridCol w:w="236"/>
        <w:gridCol w:w="236"/>
        <w:gridCol w:w="649"/>
        <w:gridCol w:w="295"/>
        <w:gridCol w:w="515"/>
        <w:gridCol w:w="789"/>
        <w:gridCol w:w="1236"/>
        <w:gridCol w:w="1935"/>
      </w:tblGrid>
      <w:tr>
        <w:tblPrEx>
          <w:tblCellMar>
            <w:top w:w="0" w:type="dxa"/>
            <w:left w:w="108" w:type="dxa"/>
            <w:bottom w:w="0" w:type="dxa"/>
            <w:right w:w="108" w:type="dxa"/>
          </w:tblCellMar>
        </w:tblPrEx>
        <w:trPr>
          <w:trHeight w:val="312" w:hRule="atLeast"/>
          <w:jc w:val="center"/>
        </w:trPr>
        <w:tc>
          <w:tcPr>
            <w:tcW w:w="944" w:type="dxa"/>
            <w:gridSpan w:val="2"/>
            <w:vMerge w:val="restart"/>
            <w:tcBorders>
              <w:top w:val="single" w:color="auto" w:sz="8"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姓</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名</w:t>
            </w:r>
          </w:p>
        </w:tc>
        <w:tc>
          <w:tcPr>
            <w:tcW w:w="1180"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性</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别</w:t>
            </w:r>
          </w:p>
        </w:tc>
        <w:tc>
          <w:tcPr>
            <w:tcW w:w="1180" w:type="dxa"/>
            <w:gridSpan w:val="3"/>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出生年月（  岁）</w:t>
            </w:r>
          </w:p>
        </w:tc>
        <w:tc>
          <w:tcPr>
            <w:tcW w:w="1236"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restart"/>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2" w:hRule="atLeast"/>
          <w:jc w:val="center"/>
        </w:trPr>
        <w:tc>
          <w:tcPr>
            <w:tcW w:w="944"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944"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民</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族</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贯</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出生地</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944"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944"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入</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党</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时</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间</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参加工</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作时间</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健康状况</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944"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944"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专业技</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术职务</w:t>
            </w:r>
          </w:p>
        </w:tc>
        <w:tc>
          <w:tcPr>
            <w:tcW w:w="2124"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熟悉专业</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有何特长</w:t>
            </w:r>
          </w:p>
        </w:tc>
        <w:tc>
          <w:tcPr>
            <w:tcW w:w="254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944"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2124"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254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640" w:hRule="atLeast"/>
          <w:jc w:val="center"/>
        </w:trPr>
        <w:tc>
          <w:tcPr>
            <w:tcW w:w="944"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学历</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学位</w:t>
            </w: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全日制</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教</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育</w:t>
            </w:r>
          </w:p>
        </w:tc>
        <w:tc>
          <w:tcPr>
            <w:tcW w:w="2124"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毕业院校</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系及专业</w:t>
            </w:r>
          </w:p>
        </w:tc>
        <w:tc>
          <w:tcPr>
            <w:tcW w:w="3171"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640" w:hRule="atLeast"/>
          <w:jc w:val="center"/>
        </w:trPr>
        <w:tc>
          <w:tcPr>
            <w:tcW w:w="944"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在</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教</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育</w:t>
            </w:r>
          </w:p>
        </w:tc>
        <w:tc>
          <w:tcPr>
            <w:tcW w:w="2124"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毕业院校</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系及专业</w:t>
            </w:r>
          </w:p>
        </w:tc>
        <w:tc>
          <w:tcPr>
            <w:tcW w:w="3171"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2" w:hRule="atLeast"/>
          <w:jc w:val="center"/>
        </w:trPr>
        <w:tc>
          <w:tcPr>
            <w:tcW w:w="2124"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现</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任</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1" w:hRule="atLeast"/>
          <w:jc w:val="center"/>
        </w:trPr>
        <w:tc>
          <w:tcPr>
            <w:tcW w:w="2124"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2124"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拟</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任</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r>
              <w:rPr>
                <w:rStyle w:val="11"/>
                <w:rFonts w:hint="eastAsia" w:ascii="Times New Roman" w:hAnsi="Times New Roman" w:eastAsia="方正仿宋_GBK" w:cs="宋体"/>
                <w:kern w:val="0"/>
                <w:sz w:val="24"/>
                <w:szCs w:val="24"/>
                <w:highlight w:val="none"/>
              </w:rPr>
              <w:footnoteReference w:id="3"/>
            </w: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1" w:hRule="atLeast"/>
          <w:jc w:val="center"/>
        </w:trPr>
        <w:tc>
          <w:tcPr>
            <w:tcW w:w="2124"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2124"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拟</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89" w:hRule="atLeast"/>
          <w:jc w:val="center"/>
        </w:trPr>
        <w:tc>
          <w:tcPr>
            <w:tcW w:w="2124"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auto" w:sz="4" w:space="0"/>
              <w:right w:val="single" w:color="000000" w:sz="8" w:space="0"/>
            </w:tcBorders>
            <w:vAlign w:val="center"/>
          </w:tcPr>
          <w:p>
            <w:pPr>
              <w:widowControl/>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6287" w:hRule="atLeast"/>
          <w:jc w:val="center"/>
        </w:trPr>
        <w:tc>
          <w:tcPr>
            <w:tcW w:w="708" w:type="dxa"/>
            <w:tcBorders>
              <w:top w:val="single" w:color="auto" w:sz="4" w:space="0"/>
              <w:left w:val="single" w:color="auto" w:sz="8" w:space="0"/>
              <w:bottom w:val="single" w:color="000000" w:sz="8" w:space="0"/>
              <w:right w:val="single" w:color="auto" w:sz="4" w:space="0"/>
            </w:tcBorders>
            <w:vAlign w:val="center"/>
          </w:tcPr>
          <w:p>
            <w:pPr>
              <w:widowControl/>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简</w:t>
            </w: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历</w:t>
            </w:r>
          </w:p>
        </w:tc>
        <w:tc>
          <w:tcPr>
            <w:tcW w:w="8015" w:type="dxa"/>
            <w:gridSpan w:val="12"/>
            <w:tcBorders>
              <w:top w:val="single" w:color="auto" w:sz="4" w:space="0"/>
              <w:left w:val="single" w:color="auto" w:sz="4" w:space="0"/>
              <w:bottom w:val="single" w:color="auto" w:sz="4" w:space="0"/>
              <w:right w:val="single" w:color="auto" w:sz="4" w:space="0"/>
            </w:tcBorders>
          </w:tcPr>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u w:val="single"/>
              </w:rPr>
              <w:t>：</w:t>
            </w:r>
            <w:r>
              <w:rPr>
                <w:rFonts w:hint="eastAsia" w:ascii="Times New Roman" w:hAnsi="Times New Roman" w:eastAsia="方正仿宋_GBK" w:cs="宋体"/>
                <w:kern w:val="0"/>
                <w:sz w:val="21"/>
                <w:szCs w:val="21"/>
                <w:highlight w:val="none"/>
              </w:rPr>
              <w:t>起止时间要填到月</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前后要衔接</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不得间断，出现空档，如上一行“1993.07－1996.02”，下一行则应是“1996.02－××”，上下行之间在格式上要对齐。</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①从参加工作之前的最后一次在校学习时间填起。大、中专院校学习毕业后参加工作的，从大、中专院校学习时填起，初中、高中毕业后参加工作的，从初中、高中的学习时间填起。</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 xml:space="preserve">②按照干部在不同时期所担任的职务和工作单位的变动情况分段填写。在同一单位工作，也应根据部门、党内职务、行政职务、专业技术职务等发生变化的情况分段填写。一般干部在同一单位的工作时间段可连在一起填写，不同科室之间用“，”隔开，同一时间段内兼顾多个科室工作的，中间用“、”间隔。 </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③参加过党校或行政学院学习三个月以上的，在职攻读学历、学位的，临时离开工作单位连续半年以上及到基层挂职锻炼的，均应在本简历段后加括号注明，如：（其间：2005.09—2008.07在××学校××专业本科函授）。上述情况跨两个及两个以上简历段的，应在该经历结束所在简历段后另起一行注明，不写“其间”两个字。</w:t>
            </w:r>
          </w:p>
          <w:p>
            <w:pPr>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1"/>
                <w:szCs w:val="21"/>
                <w:highlight w:val="none"/>
              </w:rPr>
              <w:t>④简历中的最后一个工作时间段（现任职务时间段），注明“任现职”。</w:t>
            </w:r>
          </w:p>
        </w:tc>
      </w:tr>
      <w:tr>
        <w:tblPrEx>
          <w:tblCellMar>
            <w:top w:w="0" w:type="dxa"/>
            <w:left w:w="108" w:type="dxa"/>
            <w:bottom w:w="0" w:type="dxa"/>
            <w:right w:w="108" w:type="dxa"/>
          </w:tblCellMar>
        </w:tblPrEx>
        <w:trPr>
          <w:trHeight w:val="1320" w:hRule="atLeast"/>
          <w:jc w:val="center"/>
        </w:trPr>
        <w:tc>
          <w:tcPr>
            <w:tcW w:w="708" w:type="dxa"/>
            <w:tcBorders>
              <w:top w:val="single" w:color="auto" w:sz="8"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奖惩情况</w:t>
            </w:r>
          </w:p>
        </w:tc>
        <w:tc>
          <w:tcPr>
            <w:tcW w:w="8015" w:type="dxa"/>
            <w:gridSpan w:val="12"/>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1206" w:hRule="atLeast"/>
          <w:jc w:val="center"/>
        </w:trPr>
        <w:tc>
          <w:tcPr>
            <w:tcW w:w="708"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年核</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度结</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考果</w:t>
            </w:r>
          </w:p>
        </w:tc>
        <w:tc>
          <w:tcPr>
            <w:tcW w:w="8015" w:type="dxa"/>
            <w:gridSpan w:val="12"/>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近三年的年度考核情况，没有年度考核结果的，应采取写实的办法注明。</w:t>
            </w:r>
          </w:p>
        </w:tc>
      </w:tr>
      <w:tr>
        <w:tblPrEx>
          <w:tblCellMar>
            <w:top w:w="0" w:type="dxa"/>
            <w:left w:w="108" w:type="dxa"/>
            <w:bottom w:w="0" w:type="dxa"/>
            <w:right w:w="108" w:type="dxa"/>
          </w:tblCellMar>
        </w:tblPrEx>
        <w:trPr>
          <w:trHeight w:val="950" w:hRule="atLeast"/>
          <w:jc w:val="center"/>
        </w:trPr>
        <w:tc>
          <w:tcPr>
            <w:tcW w:w="708"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任免理由</w:t>
            </w:r>
          </w:p>
        </w:tc>
        <w:tc>
          <w:tcPr>
            <w:tcW w:w="8015" w:type="dxa"/>
            <w:gridSpan w:val="12"/>
            <w:tcBorders>
              <w:top w:val="single" w:color="auto" w:sz="4" w:space="0"/>
              <w:left w:val="nil"/>
              <w:right w:val="single" w:color="auto" w:sz="8" w:space="0"/>
            </w:tcBorders>
            <w:vAlign w:val="center"/>
          </w:tcPr>
          <w:p>
            <w:pPr>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708"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家庭主要成员及重要社会关系</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称</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谓</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姓</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名</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年龄</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政</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治</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面</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貌</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工</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作</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单</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及</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2401"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2124"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主要填写干部本人的配偶、子女和父母；以及与本人关系较密切的亲属，主要包括岳父母、公婆、兄弟姐妹、伯、叔、姑、舅、姨等。</w:t>
            </w:r>
            <w:r>
              <w:rPr>
                <w:rFonts w:hint="eastAsia" w:ascii="Times New Roman" w:hAnsi="Times New Roman" w:eastAsia="方正仿宋_GBK" w:cs="宋体"/>
                <w:kern w:val="0"/>
                <w:sz w:val="24"/>
                <w:szCs w:val="24"/>
                <w:highlight w:val="none"/>
              </w:rPr>
              <w:t>　</w:t>
            </w: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已退休、离休、离岗退养或去世的，应在填写原工作单位职务后加括号注明“（已退休）”、“（已离休）”、“（已去世）”。</w:t>
            </w:r>
          </w:p>
        </w:tc>
      </w:tr>
      <w:tr>
        <w:tblPrEx>
          <w:tblCellMar>
            <w:top w:w="0" w:type="dxa"/>
            <w:left w:w="108" w:type="dxa"/>
            <w:bottom w:w="0" w:type="dxa"/>
            <w:right w:w="108" w:type="dxa"/>
          </w:tblCellMar>
        </w:tblPrEx>
        <w:trPr>
          <w:trHeight w:val="312" w:hRule="atLeast"/>
          <w:jc w:val="center"/>
        </w:trPr>
        <w:tc>
          <w:tcPr>
            <w:tcW w:w="708"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呈报单位</w:t>
            </w:r>
          </w:p>
        </w:tc>
        <w:tc>
          <w:tcPr>
            <w:tcW w:w="8015" w:type="dxa"/>
            <w:gridSpan w:val="12"/>
            <w:vMerge w:val="restart"/>
            <w:tcBorders>
              <w:top w:val="single" w:color="auto" w:sz="4" w:space="0"/>
              <w:left w:val="single" w:color="auto" w:sz="4" w:space="0"/>
              <w:bottom w:val="nil"/>
              <w:right w:val="single" w:color="000000" w:sz="8" w:space="0"/>
            </w:tcBorders>
            <w:vAlign w:val="bottom"/>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kern w:val="0"/>
                <w:sz w:val="24"/>
                <w:szCs w:val="24"/>
                <w:highlight w:val="none"/>
              </w:rPr>
              <w:t>〈同级党组织〉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年   月   日</w:t>
            </w:r>
          </w:p>
        </w:tc>
      </w:tr>
      <w:tr>
        <w:tblPrEx>
          <w:tblCellMar>
            <w:top w:w="0" w:type="dxa"/>
            <w:left w:w="108" w:type="dxa"/>
            <w:bottom w:w="0" w:type="dxa"/>
            <w:right w:w="108" w:type="dxa"/>
          </w:tblCellMar>
        </w:tblPrEx>
        <w:trPr>
          <w:trHeight w:val="312"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015"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015"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015"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015"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927"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015"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08" w:type="dxa"/>
            <w:vMerge w:val="restart"/>
            <w:tcBorders>
              <w:top w:val="single" w:color="auto" w:sz="4" w:space="0"/>
              <w:left w:val="single" w:color="auto" w:sz="8" w:space="0"/>
              <w:bottom w:val="single" w:color="000000" w:sz="8" w:space="0"/>
              <w:right w:val="nil"/>
            </w:tcBorders>
            <w:vAlign w:val="center"/>
          </w:tcPr>
          <w:p>
            <w:pPr>
              <w:widowControl/>
              <w:snapToGrid w:val="0"/>
              <w:jc w:val="left"/>
              <w:rPr>
                <w:rFonts w:ascii="Times New Roman" w:hAnsi="Times New Roman" w:eastAsia="方正仿宋_GBK" w:cs="宋体"/>
                <w:kern w:val="0"/>
                <w:sz w:val="24"/>
                <w:szCs w:val="24"/>
                <w:highlight w:val="none"/>
              </w:rPr>
            </w:pPr>
          </w:p>
          <w:p>
            <w:pPr>
              <w:widowControl/>
              <w:snapToGrid w:val="0"/>
              <w:jc w:val="left"/>
              <w:rPr>
                <w:rFonts w:ascii="Times New Roman" w:hAnsi="Times New Roman" w:eastAsia="方正仿宋_GBK" w:cs="宋体"/>
                <w:kern w:val="0"/>
                <w:sz w:val="24"/>
                <w:szCs w:val="24"/>
                <w:highlight w:val="none"/>
              </w:rPr>
            </w:pPr>
          </w:p>
          <w:p>
            <w:pPr>
              <w:widowControl/>
              <w:snapToGrid w:val="0"/>
              <w:jc w:val="left"/>
              <w:rPr>
                <w:rFonts w:ascii="Times New Roman" w:hAnsi="Times New Roman" w:eastAsia="方正仿宋_GBK" w:cs="宋体"/>
                <w:kern w:val="0"/>
                <w:sz w:val="24"/>
                <w:szCs w:val="24"/>
                <w:highlight w:val="none"/>
              </w:rPr>
            </w:pPr>
          </w:p>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审批机关意见</w:t>
            </w:r>
          </w:p>
        </w:tc>
        <w:tc>
          <w:tcPr>
            <w:tcW w:w="3245" w:type="dxa"/>
            <w:gridSpan w:val="7"/>
            <w:vMerge w:val="restart"/>
            <w:tcBorders>
              <w:top w:val="single" w:color="auto" w:sz="4" w:space="0"/>
              <w:left w:val="single" w:color="auto" w:sz="4" w:space="0"/>
              <w:bottom w:val="single" w:color="000000" w:sz="8" w:space="0"/>
              <w:right w:val="single" w:color="000000" w:sz="4" w:space="0"/>
            </w:tcBorders>
            <w:vAlign w:val="bottom"/>
          </w:tcPr>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r>
              <w:rPr>
                <w:rFonts w:hint="eastAsia" w:ascii="Times New Roman" w:hAnsi="Times New Roman" w:eastAsia="方正仿宋_GBK"/>
                <w:kern w:val="0"/>
                <w:sz w:val="24"/>
                <w:szCs w:val="24"/>
                <w:highlight w:val="none"/>
              </w:rPr>
              <w:t xml:space="preserve">                               〈决定任免的党组织〉</w:t>
            </w:r>
            <w:r>
              <w:rPr>
                <w:rFonts w:hint="eastAsia" w:ascii="Times New Roman" w:hAnsi="Times New Roman" w:eastAsia="方正楷体_GBK"/>
                <w:sz w:val="24"/>
                <w:szCs w:val="24"/>
                <w:highlight w:val="none"/>
              </w:rPr>
              <w:t>(盖章)</w:t>
            </w:r>
            <w:r>
              <w:rPr>
                <w:rFonts w:hint="eastAsia" w:ascii="Times New Roman" w:hAnsi="Times New Roman" w:eastAsia="方正仿宋_GBK"/>
                <w:kern w:val="0"/>
                <w:sz w:val="24"/>
                <w:szCs w:val="24"/>
                <w:highlight w:val="none"/>
              </w:rPr>
              <w:t xml:space="preserve">                                 年     月     日               </w:t>
            </w:r>
          </w:p>
        </w:tc>
        <w:tc>
          <w:tcPr>
            <w:tcW w:w="810" w:type="dxa"/>
            <w:gridSpan w:val="2"/>
            <w:vMerge w:val="restart"/>
            <w:tcBorders>
              <w:top w:val="single" w:color="auto" w:sz="4" w:space="0"/>
              <w:left w:val="single" w:color="auto" w:sz="4" w:space="0"/>
              <w:bottom w:val="single" w:color="000000" w:sz="8" w:space="0"/>
              <w:right w:val="single" w:color="000000" w:sz="4" w:space="0"/>
            </w:tcBorders>
            <w:vAlign w:val="center"/>
          </w:tcPr>
          <w:p>
            <w:pPr>
              <w:widowControl/>
              <w:snapToGrid w:val="0"/>
              <w:jc w:val="center"/>
              <w:rPr>
                <w:rFonts w:ascii="Times New Roman" w:hAnsi="Times New Roman" w:eastAsia="方正仿宋_GBK" w:cs="宋体"/>
                <w:kern w:val="0"/>
                <w:sz w:val="24"/>
                <w:szCs w:val="24"/>
                <w:highlight w:val="none"/>
              </w:rPr>
            </w:pPr>
          </w:p>
          <w:p>
            <w:pPr>
              <w:widowControl/>
              <w:snapToGrid w:val="0"/>
              <w:jc w:val="center"/>
              <w:rPr>
                <w:rFonts w:ascii="Times New Roman" w:hAnsi="Times New Roman" w:eastAsia="方正仿宋_GBK" w:cs="宋体"/>
                <w:kern w:val="0"/>
                <w:sz w:val="24"/>
                <w:szCs w:val="24"/>
                <w:highlight w:val="none"/>
              </w:rPr>
            </w:pP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行机</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政关</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任免意见</w:t>
            </w:r>
          </w:p>
        </w:tc>
        <w:tc>
          <w:tcPr>
            <w:tcW w:w="3960" w:type="dxa"/>
            <w:gridSpan w:val="3"/>
            <w:vMerge w:val="restart"/>
            <w:tcBorders>
              <w:top w:val="single" w:color="auto" w:sz="4" w:space="0"/>
              <w:left w:val="single" w:color="auto" w:sz="4" w:space="0"/>
              <w:bottom w:val="single" w:color="000000" w:sz="8" w:space="0"/>
              <w:right w:val="single" w:color="000000" w:sz="8" w:space="0"/>
            </w:tcBorders>
            <w:vAlign w:val="bottom"/>
          </w:tcPr>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kern w:val="0"/>
                <w:sz w:val="24"/>
                <w:szCs w:val="24"/>
                <w:highlight w:val="none"/>
              </w:rPr>
            </w:pPr>
            <w:r>
              <w:rPr>
                <w:rFonts w:hint="eastAsia" w:ascii="Times New Roman" w:hAnsi="Times New Roman" w:eastAsia="方正仿宋_GBK"/>
                <w:w w:val="90"/>
                <w:kern w:val="0"/>
                <w:sz w:val="24"/>
                <w:szCs w:val="24"/>
                <w:highlight w:val="none"/>
              </w:rPr>
              <w:t>〈决定任免的行政机关〉(</w:t>
            </w:r>
            <w:r>
              <w:rPr>
                <w:rFonts w:hint="eastAsia" w:ascii="Times New Roman" w:hAnsi="Times New Roman" w:eastAsia="方正楷体_GBK"/>
                <w:w w:val="90"/>
                <w:sz w:val="24"/>
                <w:szCs w:val="24"/>
                <w:highlight w:val="none"/>
              </w:rPr>
              <w:t xml:space="preserve">盖章) </w:t>
            </w:r>
            <w:r>
              <w:rPr>
                <w:rFonts w:hint="eastAsia" w:ascii="Times New Roman" w:hAnsi="Times New Roman" w:eastAsia="方正仿宋_GBK"/>
                <w:w w:val="90"/>
                <w:kern w:val="0"/>
                <w:sz w:val="24"/>
                <w:szCs w:val="24"/>
                <w:highlight w:val="none"/>
              </w:rPr>
              <w:t xml:space="preserve"> </w:t>
            </w:r>
            <w:r>
              <w:rPr>
                <w:rFonts w:hint="eastAsia" w:ascii="Times New Roman" w:hAnsi="Times New Roman" w:eastAsia="方正仿宋_GBK"/>
                <w:kern w:val="0"/>
                <w:sz w:val="24"/>
                <w:szCs w:val="24"/>
                <w:highlight w:val="none"/>
              </w:rPr>
              <w:t xml:space="preserve">                        年      月      日</w:t>
            </w:r>
          </w:p>
        </w:tc>
      </w:tr>
      <w:tr>
        <w:tblPrEx>
          <w:tblCellMar>
            <w:top w:w="0" w:type="dxa"/>
            <w:left w:w="108" w:type="dxa"/>
            <w:bottom w:w="0" w:type="dxa"/>
            <w:right w:w="108" w:type="dxa"/>
          </w:tblCellMar>
        </w:tblPrEx>
        <w:trPr>
          <w:trHeight w:val="389" w:hRule="atLeast"/>
          <w:jc w:val="center"/>
        </w:trPr>
        <w:tc>
          <w:tcPr>
            <w:tcW w:w="708"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24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81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960"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89" w:hRule="atLeast"/>
          <w:jc w:val="center"/>
        </w:trPr>
        <w:tc>
          <w:tcPr>
            <w:tcW w:w="708"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24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81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960"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89" w:hRule="atLeast"/>
          <w:jc w:val="center"/>
        </w:trPr>
        <w:tc>
          <w:tcPr>
            <w:tcW w:w="708"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24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81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960"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89" w:hRule="atLeast"/>
          <w:jc w:val="center"/>
        </w:trPr>
        <w:tc>
          <w:tcPr>
            <w:tcW w:w="708"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24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81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960"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1395" w:hRule="atLeast"/>
          <w:jc w:val="center"/>
        </w:trPr>
        <w:tc>
          <w:tcPr>
            <w:tcW w:w="708"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24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81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960"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bl>
    <w:p>
      <w:pPr>
        <w:widowControl/>
        <w:spacing w:line="500" w:lineRule="exact"/>
        <w:jc w:val="center"/>
        <w:rPr>
          <w:rFonts w:ascii="Times New Roman" w:hAnsi="Times New Roman" w:eastAsia="黑体" w:cs="宋体"/>
          <w:b/>
          <w:kern w:val="0"/>
          <w:sz w:val="36"/>
          <w:szCs w:val="36"/>
          <w:highlight w:val="none"/>
        </w:rPr>
      </w:pPr>
      <w:r>
        <w:rPr>
          <w:rFonts w:hint="eastAsia" w:ascii="Times New Roman" w:hAnsi="Times New Roman" w:eastAsia="黑体" w:cs="宋体"/>
          <w:b/>
          <w:kern w:val="0"/>
          <w:sz w:val="40"/>
          <w:szCs w:val="40"/>
          <w:highlight w:val="none"/>
        </w:rPr>
        <w:br w:type="page"/>
      </w:r>
      <w:r>
        <w:rPr>
          <w:rFonts w:hint="eastAsia" w:ascii="Times New Roman" w:hAnsi="Times New Roman" w:eastAsia="黑体" w:cs="宋体"/>
          <w:b/>
          <w:kern w:val="0"/>
          <w:sz w:val="36"/>
          <w:szCs w:val="36"/>
          <w:highlight w:val="none"/>
        </w:rPr>
        <w:t>个 人 基 本 情 况</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表</w:t>
      </w:r>
      <w:r>
        <w:rPr>
          <w:rStyle w:val="11"/>
          <w:rFonts w:hint="eastAsia" w:ascii="Times New Roman" w:hAnsi="Times New Roman" w:eastAsia="黑体" w:cs="宋体"/>
          <w:b/>
          <w:kern w:val="0"/>
          <w:sz w:val="36"/>
          <w:szCs w:val="36"/>
          <w:highlight w:val="none"/>
        </w:rPr>
        <w:footnoteReference w:id="4"/>
      </w:r>
    </w:p>
    <w:tbl>
      <w:tblPr>
        <w:tblStyle w:val="8"/>
        <w:tblW w:w="8713" w:type="dxa"/>
        <w:jc w:val="center"/>
        <w:tblLayout w:type="fixed"/>
        <w:tblCellMar>
          <w:top w:w="0" w:type="dxa"/>
          <w:left w:w="108" w:type="dxa"/>
          <w:bottom w:w="0" w:type="dxa"/>
          <w:right w:w="108" w:type="dxa"/>
        </w:tblCellMar>
      </w:tblPr>
      <w:tblGrid>
        <w:gridCol w:w="708"/>
        <w:gridCol w:w="234"/>
        <w:gridCol w:w="710"/>
        <w:gridCol w:w="460"/>
        <w:gridCol w:w="720"/>
        <w:gridCol w:w="242"/>
        <w:gridCol w:w="230"/>
        <w:gridCol w:w="944"/>
        <w:gridCol w:w="67"/>
        <w:gridCol w:w="1224"/>
        <w:gridCol w:w="1259"/>
        <w:gridCol w:w="1915"/>
      </w:tblGrid>
      <w:tr>
        <w:tblPrEx>
          <w:tblCellMar>
            <w:top w:w="0" w:type="dxa"/>
            <w:left w:w="108" w:type="dxa"/>
            <w:bottom w:w="0" w:type="dxa"/>
            <w:right w:w="108" w:type="dxa"/>
          </w:tblCellMar>
        </w:tblPrEx>
        <w:trPr>
          <w:trHeight w:val="312" w:hRule="atLeast"/>
          <w:jc w:val="center"/>
        </w:trPr>
        <w:tc>
          <w:tcPr>
            <w:tcW w:w="942" w:type="dxa"/>
            <w:gridSpan w:val="2"/>
            <w:vMerge w:val="restart"/>
            <w:tcBorders>
              <w:top w:val="single" w:color="auto" w:sz="8"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姓</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名</w:t>
            </w:r>
          </w:p>
        </w:tc>
        <w:tc>
          <w:tcPr>
            <w:tcW w:w="1170"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性</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别</w:t>
            </w:r>
          </w:p>
        </w:tc>
        <w:tc>
          <w:tcPr>
            <w:tcW w:w="1241" w:type="dxa"/>
            <w:gridSpan w:val="3"/>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出生年月（  岁）</w:t>
            </w:r>
          </w:p>
        </w:tc>
        <w:tc>
          <w:tcPr>
            <w:tcW w:w="1259"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915" w:type="dxa"/>
            <w:vMerge w:val="restart"/>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2" w:hRule="atLeast"/>
          <w:jc w:val="center"/>
        </w:trPr>
        <w:tc>
          <w:tcPr>
            <w:tcW w:w="942"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91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942"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民</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族</w:t>
            </w:r>
          </w:p>
        </w:tc>
        <w:tc>
          <w:tcPr>
            <w:tcW w:w="117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贯</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出生地</w:t>
            </w:r>
          </w:p>
        </w:tc>
        <w:tc>
          <w:tcPr>
            <w:tcW w:w="12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91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942"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91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942"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入</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党</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时</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间</w:t>
            </w:r>
          </w:p>
        </w:tc>
        <w:tc>
          <w:tcPr>
            <w:tcW w:w="117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参加工</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作时间</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健康状况</w:t>
            </w:r>
          </w:p>
        </w:tc>
        <w:tc>
          <w:tcPr>
            <w:tcW w:w="12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91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942"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91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942"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专业技</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术职务</w:t>
            </w:r>
          </w:p>
        </w:tc>
        <w:tc>
          <w:tcPr>
            <w:tcW w:w="2132"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熟悉专业</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有何特长</w:t>
            </w:r>
          </w:p>
        </w:tc>
        <w:tc>
          <w:tcPr>
            <w:tcW w:w="248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91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942"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13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4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91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640" w:hRule="atLeast"/>
          <w:jc w:val="center"/>
        </w:trPr>
        <w:tc>
          <w:tcPr>
            <w:tcW w:w="942"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学历</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学位</w:t>
            </w:r>
          </w:p>
        </w:tc>
        <w:tc>
          <w:tcPr>
            <w:tcW w:w="11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全日制</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教</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育</w:t>
            </w:r>
          </w:p>
        </w:tc>
        <w:tc>
          <w:tcPr>
            <w:tcW w:w="2203"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毕业院校</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系及专业</w:t>
            </w:r>
          </w:p>
        </w:tc>
        <w:tc>
          <w:tcPr>
            <w:tcW w:w="3174"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640" w:hRule="atLeast"/>
          <w:jc w:val="center"/>
        </w:trPr>
        <w:tc>
          <w:tcPr>
            <w:tcW w:w="942"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在</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教</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育</w:t>
            </w:r>
          </w:p>
        </w:tc>
        <w:tc>
          <w:tcPr>
            <w:tcW w:w="2203"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毕业院校</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系及专业</w:t>
            </w:r>
          </w:p>
        </w:tc>
        <w:tc>
          <w:tcPr>
            <w:tcW w:w="3174"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2" w:hRule="atLeast"/>
          <w:jc w:val="center"/>
        </w:trPr>
        <w:tc>
          <w:tcPr>
            <w:tcW w:w="2112"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现</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任</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601" w:type="dxa"/>
            <w:gridSpan w:val="8"/>
            <w:vMerge w:val="restart"/>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1" w:hRule="atLeast"/>
          <w:jc w:val="center"/>
        </w:trPr>
        <w:tc>
          <w:tcPr>
            <w:tcW w:w="2112"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c>
          <w:tcPr>
            <w:tcW w:w="6601" w:type="dxa"/>
            <w:gridSpan w:val="8"/>
            <w:vMerge w:val="continue"/>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2112"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拟</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任</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601" w:type="dxa"/>
            <w:gridSpan w:val="8"/>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1" w:hRule="atLeast"/>
          <w:jc w:val="center"/>
        </w:trPr>
        <w:tc>
          <w:tcPr>
            <w:tcW w:w="2112"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c>
          <w:tcPr>
            <w:tcW w:w="6601" w:type="dxa"/>
            <w:gridSpan w:val="8"/>
            <w:vMerge w:val="continue"/>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2112"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拟</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601" w:type="dxa"/>
            <w:gridSpan w:val="8"/>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89" w:hRule="atLeast"/>
          <w:jc w:val="center"/>
        </w:trPr>
        <w:tc>
          <w:tcPr>
            <w:tcW w:w="2112"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方正仿宋_GBK" w:cs="宋体"/>
                <w:kern w:val="0"/>
                <w:sz w:val="24"/>
                <w:highlight w:val="none"/>
              </w:rPr>
            </w:pPr>
          </w:p>
        </w:tc>
        <w:tc>
          <w:tcPr>
            <w:tcW w:w="6601" w:type="dxa"/>
            <w:gridSpan w:val="8"/>
            <w:vMerge w:val="continue"/>
            <w:tcBorders>
              <w:top w:val="single" w:color="auto" w:sz="4" w:space="0"/>
              <w:left w:val="single" w:color="auto" w:sz="4" w:space="0"/>
              <w:bottom w:val="single" w:color="auto" w:sz="4" w:space="0"/>
              <w:right w:val="single" w:color="000000" w:sz="8" w:space="0"/>
            </w:tcBorders>
            <w:vAlign w:val="center"/>
          </w:tcPr>
          <w:p>
            <w:pPr>
              <w:widowControl/>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5101" w:hRule="atLeast"/>
          <w:jc w:val="center"/>
        </w:trPr>
        <w:tc>
          <w:tcPr>
            <w:tcW w:w="708" w:type="dxa"/>
            <w:tcBorders>
              <w:top w:val="single" w:color="auto" w:sz="4" w:space="0"/>
              <w:left w:val="single" w:color="auto" w:sz="8" w:space="0"/>
              <w:bottom w:val="single" w:color="000000" w:sz="8" w:space="0"/>
              <w:right w:val="single" w:color="auto" w:sz="4" w:space="0"/>
            </w:tcBorders>
            <w:vAlign w:val="center"/>
          </w:tcPr>
          <w:p>
            <w:pPr>
              <w:widowControl/>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简</w:t>
            </w: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历</w:t>
            </w:r>
          </w:p>
        </w:tc>
        <w:tc>
          <w:tcPr>
            <w:tcW w:w="8005" w:type="dxa"/>
            <w:gridSpan w:val="11"/>
            <w:tcBorders>
              <w:top w:val="single" w:color="auto" w:sz="4" w:space="0"/>
              <w:left w:val="single" w:color="auto" w:sz="4" w:space="0"/>
              <w:bottom w:val="single" w:color="auto" w:sz="4" w:space="0"/>
              <w:right w:val="single" w:color="auto" w:sz="4" w:space="0"/>
            </w:tcBorders>
          </w:tcPr>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u w:val="single"/>
              </w:rPr>
              <w:t>：</w:t>
            </w:r>
            <w:r>
              <w:rPr>
                <w:rFonts w:hint="eastAsia" w:ascii="Times New Roman" w:hAnsi="Times New Roman" w:eastAsia="方正仿宋_GBK" w:cs="宋体"/>
                <w:kern w:val="0"/>
                <w:sz w:val="21"/>
                <w:szCs w:val="21"/>
                <w:highlight w:val="none"/>
              </w:rPr>
              <w:t>起止时间要填到月</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前后要衔接</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不得间断，出现空档，如上一行“1993.07－1996.02”，下一行则应是“1996.02－××”，上下行之间在格式上要对齐。</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①从参加工作之前的最后一次在校学习时间填起。</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②按照个人在不同时期所担任的职务和工作单位的变动情况分段填写。在同一单位工作，也应根据部门、党内职务、行政职务、专业技术职务等发生变化的情况分段填写。</w:t>
            </w:r>
          </w:p>
          <w:p>
            <w:pPr>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1"/>
                <w:szCs w:val="21"/>
                <w:highlight w:val="none"/>
              </w:rPr>
              <w:t>③在职攻读学历、学位的，临时离开工作单位连续半年以上及到基层挂职锻炼的，均应在本简历段后加括号注明。</w:t>
            </w:r>
          </w:p>
          <w:p>
            <w:pPr>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1"/>
                <w:szCs w:val="21"/>
                <w:highlight w:val="none"/>
              </w:rPr>
              <w:t>④简历中的最后一个工作时间段（现任职务时间段），注明“任现职”。</w:t>
            </w:r>
          </w:p>
        </w:tc>
      </w:tr>
      <w:tr>
        <w:tblPrEx>
          <w:tblCellMar>
            <w:top w:w="0" w:type="dxa"/>
            <w:left w:w="108" w:type="dxa"/>
            <w:bottom w:w="0" w:type="dxa"/>
            <w:right w:w="108" w:type="dxa"/>
          </w:tblCellMar>
        </w:tblPrEx>
        <w:trPr>
          <w:trHeight w:val="1800" w:hRule="atLeast"/>
          <w:jc w:val="center"/>
        </w:trPr>
        <w:tc>
          <w:tcPr>
            <w:tcW w:w="708" w:type="dxa"/>
            <w:tcBorders>
              <w:top w:val="single" w:color="auto" w:sz="8"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奖惩情况</w:t>
            </w:r>
          </w:p>
        </w:tc>
        <w:tc>
          <w:tcPr>
            <w:tcW w:w="8005" w:type="dxa"/>
            <w:gridSpan w:val="11"/>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1731" w:hRule="atLeast"/>
          <w:jc w:val="center"/>
        </w:trPr>
        <w:tc>
          <w:tcPr>
            <w:tcW w:w="708"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年核</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度结</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考果</w:t>
            </w:r>
          </w:p>
        </w:tc>
        <w:tc>
          <w:tcPr>
            <w:tcW w:w="8005" w:type="dxa"/>
            <w:gridSpan w:val="11"/>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近三年的年度考核情况，没有年度考核结果的，应采取写实的办法注明。</w:t>
            </w:r>
          </w:p>
        </w:tc>
      </w:tr>
      <w:tr>
        <w:tblPrEx>
          <w:tblCellMar>
            <w:top w:w="0" w:type="dxa"/>
            <w:left w:w="108" w:type="dxa"/>
            <w:bottom w:w="0" w:type="dxa"/>
            <w:right w:w="108" w:type="dxa"/>
          </w:tblCellMar>
        </w:tblPrEx>
        <w:trPr>
          <w:trHeight w:val="1385" w:hRule="atLeast"/>
          <w:jc w:val="center"/>
        </w:trPr>
        <w:tc>
          <w:tcPr>
            <w:tcW w:w="708"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任免理由</w:t>
            </w:r>
          </w:p>
        </w:tc>
        <w:tc>
          <w:tcPr>
            <w:tcW w:w="8005" w:type="dxa"/>
            <w:gridSpan w:val="11"/>
            <w:tcBorders>
              <w:top w:val="single" w:color="auto" w:sz="4" w:space="0"/>
              <w:left w:val="nil"/>
              <w:right w:val="single" w:color="auto" w:sz="8" w:space="0"/>
            </w:tcBorders>
            <w:vAlign w:val="center"/>
          </w:tcPr>
          <w:p>
            <w:pPr>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708"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家庭主要成员及重要社会关系</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称</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谓</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姓</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名</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年龄</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政</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治</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面</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貌</w:t>
            </w:r>
          </w:p>
        </w:tc>
        <w:tc>
          <w:tcPr>
            <w:tcW w:w="446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工</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作</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单</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及</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46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597" w:hRule="exac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465"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627" w:hRule="exac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465"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46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46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46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46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2401" w:hRule="atLeast"/>
          <w:jc w:val="center"/>
        </w:trPr>
        <w:tc>
          <w:tcPr>
            <w:tcW w:w="708"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2124"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主要填写本人的配偶、子女和父母；以及与本人关系较密切的亲属，主要包括岳父母、公婆、兄弟姐妹、伯、叔、姑、舅、姨等。</w:t>
            </w:r>
            <w:r>
              <w:rPr>
                <w:rFonts w:hint="eastAsia" w:ascii="Times New Roman" w:hAnsi="Times New Roman" w:eastAsia="方正仿宋_GBK" w:cs="宋体"/>
                <w:kern w:val="0"/>
                <w:sz w:val="24"/>
                <w:highlight w:val="none"/>
              </w:rPr>
              <w:t>　</w:t>
            </w: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465"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已退休、离休、离岗退养或去世的，应在填写原工作单位职务后加括号注明“（已退休）”、“（已离休）”、“（已去世）”。</w:t>
            </w:r>
          </w:p>
        </w:tc>
      </w:tr>
      <w:tr>
        <w:tblPrEx>
          <w:tblCellMar>
            <w:top w:w="0" w:type="dxa"/>
            <w:left w:w="108" w:type="dxa"/>
            <w:bottom w:w="0" w:type="dxa"/>
            <w:right w:w="108" w:type="dxa"/>
          </w:tblCellMar>
        </w:tblPrEx>
        <w:trPr>
          <w:trHeight w:val="312" w:hRule="atLeast"/>
          <w:jc w:val="center"/>
        </w:trPr>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呈报单位</w:t>
            </w:r>
          </w:p>
        </w:tc>
        <w:tc>
          <w:tcPr>
            <w:tcW w:w="8005" w:type="dxa"/>
            <w:gridSpan w:val="11"/>
            <w:vMerge w:val="restart"/>
            <w:tcBorders>
              <w:top w:val="single" w:color="auto" w:sz="4" w:space="0"/>
              <w:left w:val="single" w:color="auto" w:sz="4" w:space="0"/>
              <w:bottom w:val="single" w:color="auto" w:sz="4" w:space="0"/>
              <w:right w:val="single" w:color="auto" w:sz="4" w:space="0"/>
            </w:tcBorders>
            <w:vAlign w:val="center"/>
          </w:tcPr>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 xml:space="preserve">                                   〈同级党组织〉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highlight w:val="none"/>
              </w:rPr>
              <w:t xml:space="preserve">                                                                                                     </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 xml:space="preserve">                                     年   月   日</w:t>
            </w:r>
          </w:p>
        </w:tc>
      </w:tr>
      <w:tr>
        <w:tblPrEx>
          <w:tblCellMar>
            <w:top w:w="0" w:type="dxa"/>
            <w:left w:w="108" w:type="dxa"/>
            <w:bottom w:w="0" w:type="dxa"/>
            <w:right w:w="108" w:type="dxa"/>
          </w:tblCellMar>
        </w:tblPrEx>
        <w:trPr>
          <w:trHeight w:val="312" w:hRule="atLeas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005"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005"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005"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005"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72" w:hRule="atLeas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005"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bl>
    <w:p>
      <w:pPr>
        <w:widowControl/>
        <w:spacing w:line="240" w:lineRule="auto"/>
        <w:jc w:val="left"/>
        <w:rPr>
          <w:rFonts w:hint="eastAsia" w:ascii="Times New Roman" w:hAnsi="Times New Roman" w:eastAsia="黑体" w:cs="宋体"/>
          <w:b/>
          <w:kern w:val="0"/>
          <w:sz w:val="40"/>
          <w:szCs w:val="40"/>
          <w:highlight w:val="none"/>
        </w:rPr>
      </w:pPr>
      <w:r>
        <w:rPr>
          <w:rFonts w:hint="eastAsia" w:ascii="Times New Roman" w:hAnsi="Times New Roman" w:eastAsia="黑体" w:cs="宋体"/>
          <w:b/>
          <w:kern w:val="0"/>
          <w:sz w:val="40"/>
          <w:szCs w:val="40"/>
          <w:highlight w:val="none"/>
        </w:rPr>
        <w:br w:type="page"/>
      </w:r>
    </w:p>
    <w:p>
      <w:pPr>
        <w:widowControl/>
        <w:spacing w:line="500" w:lineRule="exact"/>
        <w:jc w:val="center"/>
        <w:rPr>
          <w:rFonts w:ascii="Times New Roman" w:hAnsi="Times New Roman" w:eastAsia="方正黑体_GBK" w:cs="方正黑体_GBK"/>
          <w:bCs/>
          <w:sz w:val="36"/>
          <w:szCs w:val="36"/>
          <w:highlight w:val="none"/>
        </w:rPr>
      </w:pPr>
      <w:r>
        <w:rPr>
          <w:rFonts w:hint="eastAsia" w:ascii="Times New Roman" w:hAnsi="Times New Roman" w:eastAsia="黑体" w:cs="宋体"/>
          <w:b/>
          <w:kern w:val="0"/>
          <w:sz w:val="36"/>
          <w:szCs w:val="36"/>
          <w:highlight w:val="none"/>
        </w:rPr>
        <w:t>个 人 简 历</w:t>
      </w:r>
      <w:r>
        <w:rPr>
          <w:rStyle w:val="11"/>
          <w:rFonts w:hint="eastAsia" w:ascii="Times New Roman" w:hAnsi="Times New Roman" w:eastAsia="黑体" w:cs="宋体"/>
          <w:b/>
          <w:kern w:val="0"/>
          <w:sz w:val="36"/>
          <w:szCs w:val="36"/>
          <w:highlight w:val="none"/>
        </w:rPr>
        <w:footnoteReference w:id="5"/>
      </w:r>
    </w:p>
    <w:tbl>
      <w:tblPr>
        <w:tblStyle w:val="8"/>
        <w:tblW w:w="9051"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21"/>
        <w:gridCol w:w="449"/>
        <w:gridCol w:w="797"/>
        <w:gridCol w:w="213"/>
        <w:gridCol w:w="810"/>
        <w:gridCol w:w="223"/>
        <w:gridCol w:w="1097"/>
        <w:gridCol w:w="149"/>
        <w:gridCol w:w="1246"/>
        <w:gridCol w:w="1246"/>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姓 名</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性 别</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出生年月</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restart"/>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民 族</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籍 贯</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出生地</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continue"/>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入党时间</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lang w:eastAsia="zh-CN"/>
              </w:rPr>
              <w:t>入团</w:t>
            </w:r>
            <w:r>
              <w:rPr>
                <w:rFonts w:hint="eastAsia" w:ascii="Times New Roman" w:hAnsi="Times New Roman" w:eastAsia="方正仿宋_GBK" w:cs="方正仿宋_GBK"/>
                <w:sz w:val="24"/>
                <w:szCs w:val="24"/>
                <w:highlight w:val="none"/>
              </w:rPr>
              <w:t>时间</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健康状况</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continue"/>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3738" w:type="dxa"/>
            <w:gridSpan w:val="7"/>
            <w:vAlign w:val="center"/>
          </w:tcPr>
          <w:p>
            <w:pPr>
              <w:spacing w:line="36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学校、院系、</w:t>
            </w:r>
            <w:r>
              <w:rPr>
                <w:rFonts w:hint="eastAsia" w:ascii="Times New Roman" w:hAnsi="Times New Roman" w:eastAsia="方正仿宋_GBK" w:cs="方正仿宋_GBK"/>
                <w:sz w:val="24"/>
                <w:szCs w:val="24"/>
                <w:highlight w:val="none"/>
                <w:lang w:eastAsia="zh-CN"/>
              </w:rPr>
              <w:t>年级、</w:t>
            </w:r>
            <w:r>
              <w:rPr>
                <w:rFonts w:hint="eastAsia" w:ascii="Times New Roman" w:hAnsi="Times New Roman" w:eastAsia="方正仿宋_GBK" w:cs="方正仿宋_GBK"/>
                <w:sz w:val="24"/>
                <w:szCs w:val="24"/>
                <w:highlight w:val="none"/>
              </w:rPr>
              <w:t>专业</w:t>
            </w:r>
          </w:p>
        </w:tc>
        <w:tc>
          <w:tcPr>
            <w:tcW w:w="5313" w:type="dxa"/>
            <w:gridSpan w:val="5"/>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738" w:type="dxa"/>
            <w:gridSpan w:val="7"/>
            <w:vAlign w:val="center"/>
          </w:tcPr>
          <w:p>
            <w:pPr>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现在</w:t>
            </w:r>
            <w:r>
              <w:rPr>
                <w:rFonts w:hint="eastAsia" w:ascii="Times New Roman" w:hAnsi="Times New Roman" w:eastAsia="方正仿宋_GBK" w:cs="方正仿宋_GBK"/>
                <w:sz w:val="24"/>
                <w:szCs w:val="24"/>
                <w:highlight w:val="none"/>
                <w:lang w:eastAsia="zh-CN"/>
              </w:rPr>
              <w:t>团学</w:t>
            </w:r>
            <w:r>
              <w:rPr>
                <w:rFonts w:hint="eastAsia" w:ascii="Times New Roman" w:hAnsi="Times New Roman" w:eastAsia="方正仿宋_GBK" w:cs="方正仿宋_GBK"/>
                <w:sz w:val="24"/>
                <w:szCs w:val="24"/>
                <w:highlight w:val="none"/>
              </w:rPr>
              <w:t>组织任职</w:t>
            </w:r>
          </w:p>
        </w:tc>
        <w:tc>
          <w:tcPr>
            <w:tcW w:w="5313" w:type="dxa"/>
            <w:gridSpan w:val="5"/>
            <w:vAlign w:val="center"/>
          </w:tcPr>
          <w:p>
            <w:pPr>
              <w:spacing w:line="4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8" w:hRule="atLeast"/>
        </w:trPr>
        <w:tc>
          <w:tcPr>
            <w:tcW w:w="825"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简</w:t>
            </w:r>
          </w:p>
          <w:p>
            <w:pPr>
              <w:jc w:val="center"/>
              <w:rPr>
                <w:rFonts w:ascii="Times New Roman" w:hAnsi="Times New Roman" w:eastAsia="方正仿宋_GBK" w:cs="方正仿宋_GBK"/>
                <w:sz w:val="24"/>
                <w:szCs w:val="24"/>
                <w:highlight w:val="none"/>
              </w:rPr>
            </w:pPr>
          </w:p>
          <w:p>
            <w:pPr>
              <w:jc w:val="center"/>
              <w:rPr>
                <w:rFonts w:ascii="Times New Roman" w:hAnsi="Times New Roman" w:eastAsia="方正仿宋_GBK" w:cs="方正仿宋_GBK"/>
                <w:sz w:val="24"/>
                <w:szCs w:val="24"/>
                <w:highlight w:val="none"/>
              </w:rPr>
            </w:pPr>
          </w:p>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历</w:t>
            </w:r>
          </w:p>
        </w:tc>
        <w:tc>
          <w:tcPr>
            <w:tcW w:w="8226" w:type="dxa"/>
            <w:gridSpan w:val="11"/>
            <w:vAlign w:val="center"/>
          </w:tcPr>
          <w:p>
            <w:pPr>
              <w:ind w:firstLine="0" w:firstLineChars="0"/>
              <w:jc w:val="both"/>
              <w:rPr>
                <w:rFonts w:hint="eastAsia" w:ascii="Times New Roman" w:hAnsi="Times New Roman" w:eastAsia="方正仿宋_GBK" w:cs="方正仿宋_GBK"/>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825"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奖惩情况</w:t>
            </w:r>
          </w:p>
        </w:tc>
        <w:tc>
          <w:tcPr>
            <w:tcW w:w="8226" w:type="dxa"/>
            <w:gridSpan w:val="11"/>
            <w:vAlign w:val="top"/>
          </w:tcPr>
          <w:p>
            <w:pPr>
              <w:ind w:firstLine="480" w:firstLineChars="200"/>
              <w:jc w:val="center"/>
              <w:rPr>
                <w:rFonts w:ascii="Times New Roman" w:hAnsi="Times New Roman" w:eastAsia="方正仿宋_GBK" w:cs="方正仿宋_GBK"/>
                <w:sz w:val="24"/>
                <w:szCs w:val="24"/>
                <w:highlight w:val="none"/>
              </w:rPr>
            </w:pPr>
          </w:p>
          <w:p>
            <w:pPr>
              <w:ind w:firstLine="480" w:firstLineChars="200"/>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restart"/>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宋体"/>
                <w:kern w:val="0"/>
                <w:sz w:val="24"/>
                <w:szCs w:val="24"/>
                <w:highlight w:val="none"/>
              </w:rPr>
              <w:t>家庭主要成员及重要社会关系</w:t>
            </w:r>
          </w:p>
        </w:tc>
        <w:tc>
          <w:tcPr>
            <w:tcW w:w="87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称 谓</w:t>
            </w:r>
          </w:p>
        </w:tc>
        <w:tc>
          <w:tcPr>
            <w:tcW w:w="101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姓 名</w:t>
            </w:r>
          </w:p>
        </w:tc>
        <w:tc>
          <w:tcPr>
            <w:tcW w:w="810" w:type="dxa"/>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年龄</w:t>
            </w:r>
          </w:p>
        </w:tc>
        <w:tc>
          <w:tcPr>
            <w:tcW w:w="132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政治面貌</w:t>
            </w:r>
          </w:p>
        </w:tc>
        <w:tc>
          <w:tcPr>
            <w:tcW w:w="4216" w:type="dxa"/>
            <w:gridSpan w:val="4"/>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工 作 单 位 及 职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825" w:type="dxa"/>
            <w:vAlign w:val="center"/>
          </w:tcPr>
          <w:p>
            <w:pPr>
              <w:overflowPunct w:val="0"/>
              <w:spacing w:line="5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呈报单位</w:t>
            </w:r>
          </w:p>
        </w:tc>
        <w:tc>
          <w:tcPr>
            <w:tcW w:w="8226" w:type="dxa"/>
            <w:gridSpan w:val="11"/>
            <w:vAlign w:val="top"/>
          </w:tcPr>
          <w:p>
            <w:pPr>
              <w:overflowPunct w:val="0"/>
              <w:spacing w:line="500" w:lineRule="exact"/>
              <w:jc w:val="center"/>
              <w:rPr>
                <w:rFonts w:ascii="Times New Roman" w:hAnsi="Times New Roman" w:eastAsia="方正仿宋_GBK" w:cs="宋体"/>
                <w:kern w:val="0"/>
                <w:sz w:val="24"/>
                <w:szCs w:val="24"/>
                <w:highlight w:val="none"/>
              </w:rPr>
            </w:pPr>
          </w:p>
          <w:p>
            <w:pPr>
              <w:overflowPunct w:val="0"/>
              <w:spacing w:line="500" w:lineRule="exact"/>
              <w:jc w:val="center"/>
              <w:rPr>
                <w:rFonts w:ascii="Times New Roman" w:hAnsi="Times New Roman" w:eastAsia="方正仿宋_GBK" w:cs="宋体"/>
                <w:kern w:val="0"/>
                <w:sz w:val="24"/>
                <w:szCs w:val="24"/>
                <w:highlight w:val="none"/>
              </w:rPr>
            </w:pPr>
          </w:p>
          <w:p>
            <w:pPr>
              <w:overflowPunct w:val="0"/>
              <w:jc w:val="right"/>
              <w:rPr>
                <w:rFonts w:ascii="Times New Roman" w:hAnsi="Times New Roman" w:eastAsia="方正仿宋_GBK" w:cs="方正仿宋_GBK"/>
                <w:sz w:val="24"/>
                <w:szCs w:val="24"/>
                <w:highlight w:val="none"/>
              </w:rPr>
            </w:pPr>
            <w:r>
              <w:rPr>
                <w:rFonts w:hint="eastAsia" w:ascii="Times New Roman" w:hAnsi="Times New Roman" w:eastAsia="方正仿宋_GBK" w:cs="宋体"/>
                <w:kern w:val="0"/>
                <w:sz w:val="24"/>
                <w:szCs w:val="24"/>
                <w:highlight w:val="none"/>
              </w:rPr>
              <w:t xml:space="preserve"> 〈同级党组织〉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年   月   日</w:t>
            </w:r>
          </w:p>
        </w:tc>
      </w:tr>
    </w:tbl>
    <w:p>
      <w:pPr>
        <w:rPr>
          <w:sz w:val="13"/>
          <w:szCs w:val="13"/>
          <w:highlight w:val="none"/>
        </w:rPr>
      </w:pPr>
    </w:p>
    <w:p>
      <w:pPr>
        <w:widowControl/>
        <w:spacing w:line="500" w:lineRule="exact"/>
        <w:jc w:val="center"/>
        <w:rPr>
          <w:rFonts w:hint="eastAsia" w:ascii="Times New Roman" w:hAnsi="Times New Roman" w:eastAsia="黑体" w:cs="宋体"/>
          <w:b/>
          <w:kern w:val="0"/>
          <w:sz w:val="40"/>
          <w:szCs w:val="40"/>
          <w:highlight w:val="none"/>
        </w:rPr>
      </w:pPr>
    </w:p>
    <w:p>
      <w:pPr>
        <w:topLinePunct/>
        <w:adjustRightInd w:val="0"/>
        <w:snapToGrid w:val="0"/>
        <w:spacing w:line="500" w:lineRule="exact"/>
        <w:rPr>
          <w:rFonts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t>附件2</w:t>
      </w:r>
    </w:p>
    <w:p>
      <w:pPr>
        <w:topLinePunct/>
        <w:adjustRightInd w:val="0"/>
        <w:snapToGrid w:val="0"/>
        <w:spacing w:line="720" w:lineRule="exact"/>
        <w:jc w:val="center"/>
        <w:rPr>
          <w:rFonts w:ascii="Times New Roman" w:hAnsi="Times New Roman" w:eastAsia="方正小标宋简体" w:cs="方正小标宋简体"/>
          <w:bCs/>
          <w:sz w:val="44"/>
          <w:szCs w:val="44"/>
          <w:highlight w:val="none"/>
        </w:rPr>
      </w:pPr>
      <w:r>
        <w:rPr>
          <w:rFonts w:hint="eastAsia" w:ascii="Times New Roman" w:hAnsi="Times New Roman" w:eastAsia="方正小标宋简体" w:cs="方正小标宋简体"/>
          <w:bCs/>
          <w:sz w:val="44"/>
          <w:szCs w:val="44"/>
          <w:highlight w:val="none"/>
        </w:rPr>
        <w:t>***同志考察材料</w:t>
      </w:r>
    </w:p>
    <w:p>
      <w:pPr>
        <w:topLinePunct/>
        <w:adjustRightInd w:val="0"/>
        <w:snapToGrid w:val="0"/>
        <w:spacing w:line="560" w:lineRule="exact"/>
        <w:rPr>
          <w:rFonts w:ascii="Times New Roman" w:hAnsi="Times New Roman" w:eastAsia="方正黑体_GBK" w:cs="方正黑体_GBK"/>
          <w:bCs/>
          <w:sz w:val="32"/>
          <w:szCs w:val="32"/>
          <w:highlight w:val="none"/>
        </w:rPr>
      </w:pP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sz w:val="32"/>
          <w:szCs w:val="32"/>
          <w:highlight w:val="none"/>
        </w:rPr>
        <w:t>〈性别</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出生年月</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年龄</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民族</w:t>
      </w:r>
      <w:r>
        <w:rPr>
          <w:rFonts w:hint="eastAsia" w:ascii="Times New Roman" w:hAnsi="Times New Roman" w:eastAsia="方正仿宋_GBK"/>
          <w:sz w:val="32"/>
          <w:szCs w:val="24"/>
          <w:highlight w:val="none"/>
        </w:rPr>
        <w:t>，籍贯，</w:t>
      </w:r>
      <w:r>
        <w:rPr>
          <w:rFonts w:hint="eastAsia" w:ascii="Times New Roman" w:hAnsi="Times New Roman" w:eastAsia="方正仿宋_GBK"/>
          <w:sz w:val="32"/>
          <w:szCs w:val="32"/>
          <w:highlight w:val="none"/>
        </w:rPr>
        <w:t>政治面貌</w:t>
      </w:r>
      <w:r>
        <w:rPr>
          <w:rFonts w:hint="eastAsia" w:ascii="Times New Roman" w:hAnsi="Times New Roman" w:eastAsia="方正仿宋_GBK"/>
          <w:sz w:val="32"/>
          <w:szCs w:val="24"/>
          <w:highlight w:val="none"/>
        </w:rPr>
        <w:t>，参加工作时间，专业技术职务，</w:t>
      </w:r>
      <w:r>
        <w:rPr>
          <w:rFonts w:hint="eastAsia" w:ascii="Times New Roman" w:hAnsi="Times New Roman" w:eastAsia="方正仿宋_GBK"/>
          <w:sz w:val="32"/>
          <w:szCs w:val="32"/>
          <w:highlight w:val="none"/>
        </w:rPr>
        <w:t>学历学位</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现任职务等〉</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一、政治表现</w:t>
      </w:r>
    </w:p>
    <w:p>
      <w:pPr>
        <w:topLinePunct/>
        <w:adjustRightInd w:val="0"/>
        <w:snapToGrid w:val="0"/>
        <w:spacing w:line="560" w:lineRule="exact"/>
        <w:ind w:left="560" w:left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〈介绍该同志</w:t>
      </w:r>
      <w:r>
        <w:rPr>
          <w:rFonts w:hint="eastAsia" w:ascii="Times New Roman" w:hAnsi="Times New Roman" w:eastAsia="方正仿宋_GBK"/>
          <w:sz w:val="32"/>
          <w:szCs w:val="32"/>
          <w:highlight w:val="none"/>
          <w:lang w:eastAsia="zh-CN"/>
        </w:rPr>
        <w:t>政治方面</w:t>
      </w:r>
      <w:r>
        <w:rPr>
          <w:rFonts w:hint="eastAsia" w:ascii="Times New Roman" w:hAnsi="Times New Roman" w:eastAsia="方正仿宋_GBK"/>
          <w:sz w:val="32"/>
          <w:szCs w:val="32"/>
          <w:highlight w:val="none"/>
        </w:rPr>
        <w:t>的现实表现〉</w:t>
      </w:r>
    </w:p>
    <w:p>
      <w:pPr>
        <w:numPr>
          <w:ilvl w:val="-1"/>
          <w:numId w:val="0"/>
        </w:numPr>
        <w:topLinePunct/>
        <w:adjustRightInd w:val="0"/>
        <w:snapToGrid w:val="0"/>
        <w:spacing w:line="560" w:lineRule="exact"/>
        <w:ind w:firstLine="640" w:firstLineChars="200"/>
        <w:rPr>
          <w:rFonts w:hint="eastAsia" w:ascii="Times New Roman" w:hAnsi="Times New Roman" w:eastAsia="方正黑体_GBK" w:cs="方正黑体_GBK"/>
          <w:sz w:val="32"/>
          <w:szCs w:val="32"/>
          <w:highlight w:val="none"/>
          <w:lang w:eastAsia="zh-CN"/>
        </w:rPr>
      </w:pPr>
      <w:r>
        <w:rPr>
          <w:rFonts w:hint="eastAsia" w:ascii="Times New Roman" w:hAnsi="Times New Roman" w:eastAsia="方正黑体_GBK" w:cs="方正黑体_GBK"/>
          <w:sz w:val="32"/>
          <w:szCs w:val="32"/>
          <w:highlight w:val="none"/>
          <w:lang w:eastAsia="zh-CN"/>
        </w:rPr>
        <w:t>二、主要特点</w:t>
      </w:r>
    </w:p>
    <w:p>
      <w:pPr>
        <w:numPr>
          <w:ilvl w:val="-1"/>
          <w:numId w:val="0"/>
        </w:numPr>
        <w:topLinePunct/>
        <w:adjustRightInd w:val="0"/>
        <w:snapToGrid w:val="0"/>
        <w:spacing w:line="560" w:lineRule="exact"/>
        <w:ind w:left="560" w:leftChars="200" w:firstLine="0" w:firstLineChars="0"/>
        <w:rPr>
          <w:rFonts w:hint="eastAsia" w:ascii="Times New Roman" w:hAnsi="Times New Roman" w:eastAsia="方正黑体_GBK" w:cs="方正黑体_GBK"/>
          <w:sz w:val="32"/>
          <w:szCs w:val="32"/>
          <w:highlight w:val="none"/>
          <w:lang w:eastAsia="zh-CN"/>
        </w:rPr>
      </w:pPr>
      <w:r>
        <w:rPr>
          <w:rFonts w:hint="eastAsia" w:ascii="Times New Roman" w:hAnsi="Times New Roman" w:eastAsia="方正仿宋_GBK"/>
          <w:sz w:val="32"/>
          <w:szCs w:val="32"/>
          <w:highlight w:val="none"/>
        </w:rPr>
        <w:t>〈介绍该同志在德、能、勤、绩、廉等方面的现实表现〉</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三、</w:t>
      </w:r>
      <w:r>
        <w:rPr>
          <w:rFonts w:hint="eastAsia" w:ascii="Times New Roman" w:hAnsi="Times New Roman" w:eastAsia="方正黑体_GBK" w:cs="方正黑体_GBK"/>
          <w:sz w:val="32"/>
          <w:szCs w:val="32"/>
          <w:highlight w:val="none"/>
        </w:rPr>
        <w:t>存在问题及不足</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四、</w:t>
      </w:r>
      <w:r>
        <w:rPr>
          <w:rFonts w:hint="eastAsia" w:ascii="Times New Roman" w:hAnsi="Times New Roman" w:eastAsia="方正黑体_GBK" w:cs="方正黑体_GBK"/>
          <w:sz w:val="32"/>
          <w:szCs w:val="32"/>
          <w:highlight w:val="none"/>
        </w:rPr>
        <w:t>民意情况</w:t>
      </w:r>
    </w:p>
    <w:p>
      <w:pPr>
        <w:topLinePunct/>
        <w:adjustRightInd w:val="0"/>
        <w:snapToGrid w:val="0"/>
        <w:spacing w:line="560" w:lineRule="exact"/>
        <w:ind w:firstLine="640" w:firstLineChars="200"/>
        <w:rPr>
          <w:rFonts w:ascii="Times New Roman" w:hAnsi="Times New Roman" w:eastAsia="方正仿宋_GBK" w:cs="方正仿宋_GBK"/>
          <w:bCs/>
          <w:sz w:val="32"/>
          <w:szCs w:val="32"/>
          <w:highlight w:val="none"/>
        </w:rPr>
      </w:pPr>
      <w:r>
        <w:rPr>
          <w:rFonts w:hint="eastAsia" w:ascii="Times New Roman" w:hAnsi="Times New Roman" w:eastAsia="方正仿宋_GBK"/>
          <w:sz w:val="32"/>
          <w:szCs w:val="32"/>
          <w:highlight w:val="none"/>
        </w:rPr>
        <w:t>〈</w:t>
      </w:r>
      <w:r>
        <w:rPr>
          <w:rFonts w:hint="eastAsia" w:ascii="Times New Roman" w:hAnsi="Times New Roman" w:eastAsia="方正仿宋_GBK" w:cs="方正仿宋_GBK"/>
          <w:bCs/>
          <w:sz w:val="32"/>
          <w:szCs w:val="32"/>
          <w:highlight w:val="none"/>
        </w:rPr>
        <w:t>介绍该同志成为候选人预备人选的过程，包括民主推荐/测评、谈话推荐/考察、纪委意见、同级党委研究等环节的投、得票情况</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lang w:val="en-US" w:eastAsia="zh-CN"/>
        </w:rPr>
        <w:t>若有上级团组织参加联合考察，须简要说明考察时间、地点、人员等情况。</w:t>
      </w:r>
      <w:r>
        <w:rPr>
          <w:rFonts w:hint="eastAsia" w:ascii="Times New Roman" w:hAnsi="Times New Roman" w:eastAsia="方正仿宋_GBK"/>
          <w:sz w:val="32"/>
          <w:szCs w:val="32"/>
          <w:highlight w:val="none"/>
        </w:rPr>
        <w:t>〉</w:t>
      </w:r>
    </w:p>
    <w:p>
      <w:pPr>
        <w:topLinePunct/>
        <w:adjustRightInd w:val="0"/>
        <w:snapToGrid w:val="0"/>
        <w:spacing w:line="560" w:lineRule="exact"/>
        <w:rPr>
          <w:rFonts w:ascii="Times New Roman" w:hAnsi="Times New Roman" w:eastAsia="方正仿宋_GBK" w:cs="方正仿宋_GBK"/>
          <w:bCs/>
          <w:sz w:val="32"/>
          <w:szCs w:val="32"/>
          <w:highlight w:val="none"/>
        </w:rPr>
      </w:pPr>
    </w:p>
    <w:p>
      <w:pPr>
        <w:topLinePunct/>
        <w:adjustRightInd w:val="0"/>
        <w:snapToGrid w:val="0"/>
        <w:spacing w:line="560" w:lineRule="exact"/>
        <w:ind w:firstLine="640" w:firstLineChars="200"/>
        <w:rPr>
          <w:rFonts w:hint="eastAsia" w:eastAsia="方正仿宋_GBK"/>
          <w:highlight w:val="none"/>
        </w:rPr>
      </w:pPr>
      <w:r>
        <w:rPr>
          <w:rFonts w:hint="eastAsia" w:ascii="Times New Roman" w:hAnsi="Times New Roman" w:eastAsia="方正仿宋_GBK" w:cs="方正仿宋_GBK"/>
          <w:bCs/>
          <w:sz w:val="32"/>
          <w:szCs w:val="32"/>
          <w:highlight w:val="none"/>
        </w:rPr>
        <w:t>考察组成员：***  ***  ***  ***</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bCs/>
          <w:sz w:val="32"/>
          <w:szCs w:val="32"/>
          <w:highlight w:val="none"/>
          <w:lang w:val="en-US" w:eastAsia="zh-CN"/>
        </w:rPr>
        <w:t>须本人手签或同级党组织组织部门盖章确认</w:t>
      </w:r>
      <w:r>
        <w:rPr>
          <w:rFonts w:hint="eastAsia" w:ascii="方正楷体_GBK" w:hAnsi="方正楷体_GBK" w:eastAsia="方正楷体_GBK" w:cs="方正楷体_GBK"/>
          <w:sz w:val="32"/>
          <w:szCs w:val="32"/>
          <w:highlight w:val="none"/>
          <w:lang w:eastAsia="zh-CN"/>
        </w:rPr>
        <w:t>）</w:t>
      </w:r>
    </w:p>
    <w:sectPr>
      <w:footerReference r:id="rId4" w:type="default"/>
      <w:pgSz w:w="11906" w:h="16838"/>
      <w:pgMar w:top="1417" w:right="1417" w:bottom="1417" w:left="1417" w:header="851" w:footer="850" w:gutter="0"/>
      <w:pgNumType w:fmt="numberInDash"/>
      <w:cols w:space="0" w:num="1"/>
      <w:docGrid w:type="lines" w:linePitch="38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058386-CF13-4387-909D-87F3C5E9B145}"/>
  </w:font>
  <w:font w:name="Arial">
    <w:panose1 w:val="020B0604020202020204"/>
    <w:charset w:val="01"/>
    <w:family w:val="swiss"/>
    <w:pitch w:val="default"/>
    <w:sig w:usb0="E0002AFF" w:usb1="C0007843" w:usb2="00000009" w:usb3="00000000" w:csb0="400001FF" w:csb1="FFFF0000"/>
    <w:embedRegular r:id="rId2" w:fontKey="{693BB6A6-4CCB-46C5-BCA9-D3EE99526C90}"/>
  </w:font>
  <w:font w:name="黑体">
    <w:panose1 w:val="02010609060101010101"/>
    <w:charset w:val="86"/>
    <w:family w:val="auto"/>
    <w:pitch w:val="default"/>
    <w:sig w:usb0="800002BF" w:usb1="38CF7CFA" w:usb2="00000016" w:usb3="00000000" w:csb0="00040001" w:csb1="00000000"/>
    <w:embedRegular r:id="rId3" w:fontKey="{240E2D8A-B460-4385-A533-E50D95098BCC}"/>
  </w:font>
  <w:font w:name="Courier New">
    <w:panose1 w:val="02070309020205020404"/>
    <w:charset w:val="01"/>
    <w:family w:val="modern"/>
    <w:pitch w:val="default"/>
    <w:sig w:usb0="E0002AFF" w:usb1="C0007843" w:usb2="00000009" w:usb3="00000000" w:csb0="400001FF" w:csb1="FFFF0000"/>
    <w:embedRegular r:id="rId4" w:fontKey="{245F5D50-8667-42ED-8B67-CA23438D49F4}"/>
  </w:font>
  <w:font w:name="Symbol">
    <w:panose1 w:val="05050102010706020507"/>
    <w:charset w:val="02"/>
    <w:family w:val="roman"/>
    <w:pitch w:val="default"/>
    <w:sig w:usb0="00000000" w:usb1="00000000" w:usb2="00000000" w:usb3="00000000" w:csb0="80000000" w:csb1="00000000"/>
    <w:embedRegular r:id="rId5" w:fontKey="{14F148DE-53AF-48DD-82B5-C1DF824CF365}"/>
  </w:font>
  <w:font w:name="Calibri">
    <w:panose1 w:val="020F0502020204030204"/>
    <w:charset w:val="00"/>
    <w:family w:val="swiss"/>
    <w:pitch w:val="default"/>
    <w:sig w:usb0="E00002FF" w:usb1="4000ACFF" w:usb2="00000001" w:usb3="00000000" w:csb0="2000019F" w:csb1="00000000"/>
    <w:embedRegular r:id="rId6" w:fontKey="{E035EDCF-66B0-4E78-AD0D-1BABE2B7A574}"/>
  </w:font>
  <w:font w:name="方正小标宋简体">
    <w:panose1 w:val="02010601030101010101"/>
    <w:charset w:val="86"/>
    <w:family w:val="script"/>
    <w:pitch w:val="default"/>
    <w:sig w:usb0="00000001" w:usb1="080E0000" w:usb2="00000000" w:usb3="00000000" w:csb0="00040000" w:csb1="00000000"/>
    <w:embedRegular r:id="rId7" w:fontKey="{E24FEA0B-31EF-4E86-97B7-01AF9EAA41A1}"/>
  </w:font>
  <w:font w:name="方正楷体_GBK">
    <w:panose1 w:val="03000509000000000000"/>
    <w:charset w:val="86"/>
    <w:family w:val="script"/>
    <w:pitch w:val="default"/>
    <w:sig w:usb0="00000001" w:usb1="080E0000" w:usb2="00000000" w:usb3="00000000" w:csb0="00040000" w:csb1="00000000"/>
    <w:embedRegular r:id="rId8" w:fontKey="{17C03E3D-446B-46BB-AB48-A803A1A85032}"/>
  </w:font>
  <w:font w:name="方正仿宋_GBK">
    <w:panose1 w:val="03000509000000000000"/>
    <w:charset w:val="86"/>
    <w:family w:val="script"/>
    <w:pitch w:val="default"/>
    <w:sig w:usb0="00000001" w:usb1="080E0000" w:usb2="00000000" w:usb3="00000000" w:csb0="00040000" w:csb1="00000000"/>
    <w:embedRegular r:id="rId9" w:fontKey="{2C003F56-7476-4F7D-B284-FDB10A0EFA8C}"/>
  </w:font>
  <w:font w:name="方正黑体_GBK">
    <w:panose1 w:val="03000509000000000000"/>
    <w:charset w:val="86"/>
    <w:family w:val="script"/>
    <w:pitch w:val="default"/>
    <w:sig w:usb0="00000001" w:usb1="080E0000" w:usb2="00000000" w:usb3="00000000" w:csb0="00040000" w:csb1="00000000"/>
    <w:embedRegular r:id="rId10" w:fontKey="{1BCD5DEE-5FFE-4467-BF8F-604A220E5F3B}"/>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eastAsia="宋体"/>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4"/>
                      <w:rPr>
                        <w:rFonts w:eastAsia="宋体"/>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6"/>
        <w:snapToGrid w:val="0"/>
        <w:rPr>
          <w:rFonts w:hint="eastAsia" w:eastAsiaTheme="minorEastAsia"/>
          <w:lang w:val="en-US" w:eastAsia="zh-CN"/>
        </w:rPr>
      </w:pPr>
      <w:r>
        <w:rPr>
          <w:rStyle w:val="11"/>
        </w:rPr>
        <w:footnoteRef/>
      </w:r>
      <w:r>
        <w:t xml:space="preserve"> </w:t>
      </w:r>
      <w:r>
        <w:rPr>
          <w:rFonts w:hint="eastAsia"/>
          <w:lang w:eastAsia="zh-CN"/>
        </w:rPr>
        <w:t>学校党委开展考察工作前</w:t>
      </w:r>
      <w:r>
        <w:rPr>
          <w:rFonts w:hint="eastAsia"/>
          <w:lang w:val="en-US" w:eastAsia="zh-CN"/>
        </w:rPr>
        <w:t>2个工作日与上级团委沟通确定考察方案。</w:t>
      </w:r>
    </w:p>
  </w:footnote>
  <w:footnote w:id="1">
    <w:p>
      <w:pPr>
        <w:pStyle w:val="6"/>
      </w:pPr>
      <w:r>
        <w:rPr>
          <w:rStyle w:val="11"/>
        </w:rPr>
        <w:footnoteRef/>
      </w:r>
      <w:r>
        <w:t xml:space="preserve"> </w:t>
      </w:r>
      <w:r>
        <w:rPr>
          <w:rFonts w:hint="eastAsia"/>
        </w:rPr>
        <w:t>若公办高校教师任职年限与相关规定不符</w:t>
      </w:r>
      <w:r>
        <w:rPr>
          <w:rFonts w:hint="eastAsia"/>
          <w:lang w:eastAsia="zh-CN"/>
        </w:rPr>
        <w:t>（</w:t>
      </w:r>
      <w:r>
        <w:rPr>
          <w:rFonts w:hint="eastAsia"/>
        </w:rPr>
        <w:t>如副科级提正科级、正科级提副处级</w:t>
      </w:r>
      <w:r>
        <w:rPr>
          <w:rFonts w:hint="eastAsia"/>
          <w:lang w:val="en-US" w:eastAsia="zh-CN"/>
        </w:rPr>
        <w:t>不满三年</w:t>
      </w:r>
      <w:r>
        <w:rPr>
          <w:rFonts w:hint="eastAsia"/>
        </w:rPr>
        <w:t>等</w:t>
      </w:r>
      <w:r>
        <w:rPr>
          <w:rFonts w:hint="eastAsia"/>
          <w:lang w:eastAsia="zh-CN"/>
        </w:rPr>
        <w:t>）</w:t>
      </w:r>
      <w:r>
        <w:rPr>
          <w:rFonts w:hint="eastAsia"/>
        </w:rPr>
        <w:t>，须由同级党组织出具任职或定级说明材料，并附本单位干部（人事）管理相关制度或规定。</w:t>
      </w:r>
    </w:p>
  </w:footnote>
  <w:footnote w:id="2">
    <w:p>
      <w:pPr>
        <w:pStyle w:val="6"/>
      </w:pPr>
      <w:r>
        <w:rPr>
          <w:rStyle w:val="11"/>
        </w:rPr>
        <w:footnoteRef/>
      </w:r>
      <w:r>
        <w:t xml:space="preserve"> </w:t>
      </w:r>
      <w:r>
        <w:rPr>
          <w:rFonts w:hint="eastAsia"/>
        </w:rPr>
        <w:t>适用于公办高校教师</w:t>
      </w:r>
    </w:p>
  </w:footnote>
  <w:footnote w:id="3">
    <w:p>
      <w:pPr>
        <w:pStyle w:val="6"/>
        <w:snapToGrid w:val="0"/>
        <w:rPr>
          <w:rFonts w:hint="eastAsia" w:eastAsiaTheme="minorEastAsia"/>
          <w:lang w:eastAsia="zh-CN"/>
        </w:rPr>
      </w:pPr>
      <w:r>
        <w:rPr>
          <w:rStyle w:val="11"/>
        </w:rPr>
        <w:footnoteRef/>
      </w:r>
      <w:r>
        <w:t xml:space="preserve"> </w:t>
      </w:r>
      <w:r>
        <w:rPr>
          <w:rFonts w:hint="eastAsia"/>
          <w:lang w:eastAsia="zh-CN"/>
        </w:rPr>
        <w:t>拟免的团委班子成员需注明拟任职务</w:t>
      </w:r>
    </w:p>
  </w:footnote>
  <w:footnote w:id="4">
    <w:p>
      <w:pPr>
        <w:pStyle w:val="6"/>
      </w:pPr>
      <w:r>
        <w:rPr>
          <w:rStyle w:val="11"/>
        </w:rPr>
        <w:footnoteRef/>
      </w:r>
      <w:r>
        <w:t xml:space="preserve"> </w:t>
      </w:r>
      <w:r>
        <w:rPr>
          <w:rFonts w:hint="eastAsia"/>
        </w:rPr>
        <w:t>适用于民办高校教师</w:t>
      </w:r>
    </w:p>
  </w:footnote>
  <w:footnote w:id="5">
    <w:p>
      <w:pPr>
        <w:pStyle w:val="6"/>
      </w:pPr>
      <w:r>
        <w:rPr>
          <w:rStyle w:val="11"/>
        </w:rPr>
        <w:footnoteRef/>
      </w:r>
      <w:r>
        <w:t xml:space="preserve"> </w:t>
      </w:r>
      <w:r>
        <w:rPr>
          <w:rFonts w:hint="eastAsia"/>
        </w:rPr>
        <w:t>适用于学生</w:t>
      </w:r>
      <w:r>
        <w:rPr>
          <w:rFonts w:hint="eastAsia"/>
          <w:highlight w:val="none"/>
          <w:lang w:eastAsia="zh-CN"/>
        </w:rPr>
        <w:t>，具体样式及填写规范以学校组织部门规定为准。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6EEB7C"/>
    <w:multiLevelType w:val="singleLevel"/>
    <w:tmpl w:val="E86EEB7C"/>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455F36"/>
    <w:rsid w:val="005D0DA4"/>
    <w:rsid w:val="00893FD7"/>
    <w:rsid w:val="009A307A"/>
    <w:rsid w:val="00A652B1"/>
    <w:rsid w:val="00BE0446"/>
    <w:rsid w:val="00E75DCB"/>
    <w:rsid w:val="00FC5C4C"/>
    <w:rsid w:val="02455F36"/>
    <w:rsid w:val="0313023D"/>
    <w:rsid w:val="07AF7243"/>
    <w:rsid w:val="09FA449F"/>
    <w:rsid w:val="0B33594F"/>
    <w:rsid w:val="0CC74A01"/>
    <w:rsid w:val="0E0C3283"/>
    <w:rsid w:val="1813726C"/>
    <w:rsid w:val="184825DD"/>
    <w:rsid w:val="1E4F0F39"/>
    <w:rsid w:val="326A0714"/>
    <w:rsid w:val="3544247B"/>
    <w:rsid w:val="39074689"/>
    <w:rsid w:val="3BDB0806"/>
    <w:rsid w:val="3FA94F86"/>
    <w:rsid w:val="415F5E97"/>
    <w:rsid w:val="449C370A"/>
    <w:rsid w:val="46B8580E"/>
    <w:rsid w:val="4F8A0237"/>
    <w:rsid w:val="502648D0"/>
    <w:rsid w:val="547A342C"/>
    <w:rsid w:val="584A749A"/>
    <w:rsid w:val="5B655E79"/>
    <w:rsid w:val="5BFC6262"/>
    <w:rsid w:val="606728D5"/>
    <w:rsid w:val="639F164F"/>
    <w:rsid w:val="6A3A361B"/>
    <w:rsid w:val="6CC0391F"/>
    <w:rsid w:val="76596D8B"/>
    <w:rsid w:val="7B5424E2"/>
    <w:rsid w:val="7B7D6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pPr>
      <w:jc w:val="left"/>
    </w:pPr>
  </w:style>
  <w:style w:type="paragraph" w:styleId="3">
    <w:name w:val="Balloon Text"/>
    <w:basedOn w:val="1"/>
    <w:link w:val="15"/>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footnote text"/>
    <w:basedOn w:val="1"/>
    <w:qFormat/>
    <w:uiPriority w:val="0"/>
    <w:pPr>
      <w:snapToGrid w:val="0"/>
      <w:jc w:val="left"/>
    </w:pPr>
    <w:rPr>
      <w:sz w:val="18"/>
      <w:szCs w:val="18"/>
    </w:rPr>
  </w:style>
  <w:style w:type="paragraph" w:styleId="7">
    <w:name w:val="annotation subject"/>
    <w:basedOn w:val="2"/>
    <w:next w:val="2"/>
    <w:link w:val="14"/>
    <w:qFormat/>
    <w:uiPriority w:val="0"/>
    <w:rPr>
      <w:b/>
      <w:bCs/>
    </w:rPr>
  </w:style>
  <w:style w:type="character" w:styleId="10">
    <w:name w:val="annotation reference"/>
    <w:basedOn w:val="9"/>
    <w:qFormat/>
    <w:uiPriority w:val="0"/>
    <w:rPr>
      <w:sz w:val="21"/>
      <w:szCs w:val="21"/>
    </w:rPr>
  </w:style>
  <w:style w:type="character" w:styleId="11">
    <w:name w:val="footnote reference"/>
    <w:qFormat/>
    <w:uiPriority w:val="0"/>
    <w:rPr>
      <w:vertAlign w:val="superscript"/>
    </w:rPr>
  </w:style>
  <w:style w:type="character" w:customStyle="1" w:styleId="12">
    <w:name w:val="页眉 Char"/>
    <w:basedOn w:val="9"/>
    <w:link w:val="5"/>
    <w:qFormat/>
    <w:uiPriority w:val="0"/>
    <w:rPr>
      <w:kern w:val="2"/>
      <w:sz w:val="18"/>
      <w:szCs w:val="18"/>
    </w:rPr>
  </w:style>
  <w:style w:type="character" w:customStyle="1" w:styleId="13">
    <w:name w:val="批注文字 Char"/>
    <w:basedOn w:val="9"/>
    <w:link w:val="2"/>
    <w:qFormat/>
    <w:uiPriority w:val="0"/>
    <w:rPr>
      <w:kern w:val="2"/>
      <w:sz w:val="28"/>
      <w:szCs w:val="22"/>
    </w:rPr>
  </w:style>
  <w:style w:type="character" w:customStyle="1" w:styleId="14">
    <w:name w:val="批注主题 Char"/>
    <w:basedOn w:val="13"/>
    <w:link w:val="7"/>
    <w:qFormat/>
    <w:uiPriority w:val="0"/>
    <w:rPr>
      <w:b/>
      <w:bCs/>
    </w:rPr>
  </w:style>
  <w:style w:type="character" w:customStyle="1" w:styleId="15">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3935</Words>
  <Characters>4037</Characters>
  <Lines>33</Lines>
  <Paragraphs>9</Paragraphs>
  <TotalTime>22</TotalTime>
  <ScaleCrop>false</ScaleCrop>
  <LinksUpToDate>false</LinksUpToDate>
  <CharactersWithSpaces>5006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2018-03-11T08:53:00Z</dcterms:created>
  <dc:creator>1</dc:creator>
  <cp:lastModifiedBy>C__韦</cp:lastModifiedBy>
  <cp:lastPrinted>2021-08-26T06:25:00Z</cp:lastPrinted>
  <dcterms:modified xsi:type="dcterms:W3CDTF">2021-10-29T10:26:48Z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24671093_embed</vt:lpwstr>
  </property>
</Properties>
</file>